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3B" w:rsidRPr="000446C4" w:rsidRDefault="001F303B" w:rsidP="000446C4">
      <w:pPr>
        <w:pStyle w:val="NoSpacing"/>
      </w:pPr>
      <w:r>
        <w:tab/>
        <w:t xml:space="preserve">       To:  </w:t>
      </w:r>
      <w:r w:rsidRPr="001A67DB">
        <w:rPr>
          <w:b/>
        </w:rPr>
        <w:t>T</w:t>
      </w:r>
      <w:r>
        <w:rPr>
          <w:b/>
        </w:rPr>
        <w:t>he Full Legal Name of the Client</w:t>
      </w:r>
      <w:r w:rsidRPr="001A67DB">
        <w:rPr>
          <w:b/>
        </w:rPr>
        <w:t xml:space="preserve"> Corporation</w:t>
      </w:r>
    </w:p>
    <w:p w:rsidR="001F303B" w:rsidRDefault="001F303B" w:rsidP="00955CD3">
      <w:pPr>
        <w:pStyle w:val="Heading1"/>
        <w:spacing w:before="0"/>
        <w:rPr>
          <w:rFonts w:cs="Times New Roman"/>
        </w:rPr>
      </w:pPr>
    </w:p>
    <w:p w:rsidR="001F303B" w:rsidRPr="005938F7" w:rsidRDefault="001F303B" w:rsidP="00955CD3">
      <w:pPr>
        <w:pStyle w:val="Heading1"/>
        <w:spacing w:before="0"/>
        <w:rPr>
          <w:rFonts w:cs="Times New Roman"/>
        </w:rPr>
      </w:pPr>
      <w:r w:rsidRPr="005938F7">
        <w:rPr>
          <w:rFonts w:cs="Times New Roman"/>
        </w:rPr>
        <w:t>Bid Proposal</w:t>
      </w:r>
    </w:p>
    <w:p w:rsidR="001F303B" w:rsidRDefault="001F303B" w:rsidP="008D4C41"/>
    <w:bookmarkStart w:id="0" w:name="_MON_1403253415"/>
    <w:bookmarkEnd w:id="0"/>
    <w:p w:rsidR="001F303B" w:rsidRDefault="001F303B">
      <w:pPr>
        <w:jc w:val="center"/>
      </w:pPr>
      <w:r>
        <w:object w:dxaOrig="12471"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204.75pt" o:ole="">
            <v:imagedata r:id="rId8" o:title=""/>
          </v:shape>
          <o:OLEObject Type="Embed" ProgID="Excel.Sheet.12" ShapeID="_x0000_i1025" DrawAspect="Content" ObjectID="_1533105868" r:id="rId9"/>
        </w:object>
      </w:r>
      <w:r w:rsidRPr="002A7992">
        <w:t xml:space="preserve">This Proposal </w:t>
      </w:r>
      <w:r>
        <w:t>s</w:t>
      </w:r>
      <w:r w:rsidRPr="002A7992">
        <w:t>upersedes</w:t>
      </w:r>
      <w:r>
        <w:t xml:space="preserve">, </w:t>
      </w:r>
      <w:r w:rsidRPr="002A7992">
        <w:t>cancels and withdraws all previous submissions</w:t>
      </w:r>
    </w:p>
    <w:p w:rsidR="001F303B" w:rsidRDefault="001F303B" w:rsidP="00F834B2">
      <w:pPr>
        <w:pStyle w:val="Heading2"/>
        <w:rPr>
          <w:rFonts w:cs="Times New Roman"/>
        </w:rPr>
      </w:pPr>
      <w:r w:rsidRPr="006A47DC">
        <w:rPr>
          <w:rFonts w:cs="Times New Roman"/>
        </w:rPr>
        <w:t>References:</w:t>
      </w:r>
    </w:p>
    <w:p w:rsidR="001F303B" w:rsidRPr="00C93723" w:rsidRDefault="001F303B" w:rsidP="0018173E">
      <w:pPr>
        <w:ind w:left="720"/>
      </w:pPr>
      <w:r>
        <w:t>NFPA 10:</w:t>
      </w:r>
      <w:r>
        <w:tab/>
      </w:r>
      <w:r w:rsidRPr="00C93723">
        <w:t>Standard for Portable Fire Extinguishers</w:t>
      </w:r>
    </w:p>
    <w:p w:rsidR="001F303B" w:rsidRPr="006A47DC" w:rsidRDefault="001F303B" w:rsidP="0018173E">
      <w:pPr>
        <w:ind w:left="720"/>
        <w:rPr>
          <w:rFonts w:cs="Times New Roman"/>
        </w:rPr>
      </w:pPr>
      <w:r>
        <w:rPr>
          <w:rFonts w:cs="Times New Roman"/>
        </w:rPr>
        <w:t>NFPA 13:</w:t>
      </w:r>
      <w:r>
        <w:rPr>
          <w:rFonts w:cs="Times New Roman"/>
        </w:rPr>
        <w:tab/>
      </w:r>
      <w:r w:rsidRPr="006A47DC">
        <w:rPr>
          <w:rFonts w:cs="Times New Roman"/>
        </w:rPr>
        <w:t>Installation of Sprinkler Systems</w:t>
      </w:r>
    </w:p>
    <w:p w:rsidR="001F303B" w:rsidRDefault="001F303B" w:rsidP="00C559F1">
      <w:pPr>
        <w:ind w:left="720"/>
        <w:rPr>
          <w:rFonts w:cs="Times New Roman"/>
        </w:rPr>
      </w:pPr>
      <w:r>
        <w:rPr>
          <w:rFonts w:cs="Times New Roman"/>
        </w:rPr>
        <w:t>NFPA 72:</w:t>
      </w:r>
      <w:r>
        <w:rPr>
          <w:rFonts w:cs="Times New Roman"/>
        </w:rPr>
        <w:tab/>
      </w:r>
      <w:r w:rsidRPr="006A47DC">
        <w:rPr>
          <w:rFonts w:cs="Times New Roman"/>
        </w:rPr>
        <w:t>National Fire Alarm Code</w:t>
      </w:r>
    </w:p>
    <w:p w:rsidR="001F303B" w:rsidRPr="00DD1DCF" w:rsidRDefault="001F303B" w:rsidP="00DD1DCF">
      <w:pPr>
        <w:pStyle w:val="NoSpacing"/>
      </w:pPr>
      <w:r>
        <w:tab/>
        <w:t>NFPA 96:</w:t>
      </w:r>
      <w:r>
        <w:tab/>
      </w:r>
      <w:r w:rsidRPr="00B93DDC">
        <w:t>Standard for Ventilation Control and Fire Protection of Commercial Cooking Operations</w:t>
      </w:r>
    </w:p>
    <w:p w:rsidR="001F303B" w:rsidRDefault="001F303B"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p>
    <w:p w:rsidR="001F303B" w:rsidRDefault="001F303B" w:rsidP="0018173E">
      <w:pPr>
        <w:ind w:left="720"/>
      </w:pPr>
      <w:r>
        <w:t>Incorporated into this document are other NFPA Codes as referenced and where applicable.</w:t>
      </w:r>
    </w:p>
    <w:p w:rsidR="001F303B" w:rsidRDefault="001F303B" w:rsidP="0018173E">
      <w:pPr>
        <w:ind w:left="720"/>
      </w:pPr>
      <w:r>
        <w:t>Ref:</w:t>
      </w:r>
      <w:r>
        <w:tab/>
        <w:t xml:space="preserve"> </w:t>
      </w:r>
      <w:hyperlink r:id="rId10" w:history="1">
        <w:r w:rsidRPr="00DC40D1">
          <w:rPr>
            <w:rStyle w:val="Hyperlink"/>
          </w:rPr>
          <w:t>http://www.nfpa.org/aboutthecodes/list_of_codes_and_standards.asp</w:t>
        </w:r>
      </w:hyperlink>
    </w:p>
    <w:p w:rsidR="001F303B" w:rsidRDefault="001F303B" w:rsidP="0018173E">
      <w:pPr>
        <w:ind w:left="720"/>
      </w:pPr>
      <w:r>
        <w:t>EN 12845:</w:t>
      </w:r>
      <w:r>
        <w:tab/>
        <w:t>Fixed firefighting systems, Automatic sprinkler systems,</w:t>
      </w:r>
      <w:r w:rsidRPr="0087500F">
        <w:t xml:space="preserve"> Design, installation and maintenance</w:t>
      </w:r>
    </w:p>
    <w:p w:rsidR="001F303B" w:rsidRDefault="001F303B">
      <w:pPr>
        <w:pStyle w:val="NoSpacing"/>
      </w:pPr>
      <w:r>
        <w:tab/>
      </w:r>
      <w:proofErr w:type="gramStart"/>
      <w:r>
        <w:t>International Fire &amp; Building Code/s.</w:t>
      </w:r>
      <w:proofErr w:type="gramEnd"/>
    </w:p>
    <w:p w:rsidR="001F303B" w:rsidRDefault="001F303B" w:rsidP="00955CD3">
      <w:pPr>
        <w:pStyle w:val="Heading2"/>
        <w:spacing w:before="0"/>
      </w:pPr>
      <w:r>
        <w:t>Summary</w:t>
      </w:r>
    </w:p>
    <w:p w:rsidR="001F303B" w:rsidRDefault="001F303B" w:rsidP="00F27273">
      <w:r>
        <w:t>This proposal is to install an automatic fire suppressing sprinkler system for ‘your wonderful building, all levels, in accordance with the above referenced standards where applicable, and in accordance with approved Drawings, Calculations and Permits, and all addendums as released as of 2012-08-20</w:t>
      </w:r>
    </w:p>
    <w:p w:rsidR="001F303B" w:rsidRPr="006175BC" w:rsidRDefault="001F303B" w:rsidP="006175BC">
      <w:pPr>
        <w:pStyle w:val="NoSpacing"/>
      </w:pPr>
    </w:p>
    <w:p w:rsidR="001F303B" w:rsidRDefault="001F303B" w:rsidP="00B20A30">
      <w:pPr>
        <w:pStyle w:val="Heading2"/>
      </w:pPr>
      <w:r>
        <w:t>Inclusions</w:t>
      </w:r>
    </w:p>
    <w:p w:rsidR="001F303B" w:rsidRDefault="001F303B" w:rsidP="00276598">
      <w:pPr>
        <w:pStyle w:val="NoSpacing"/>
        <w:numPr>
          <w:ilvl w:val="0"/>
          <w:numId w:val="9"/>
        </w:numPr>
        <w:ind w:left="720"/>
      </w:pPr>
      <w:r>
        <w:t>The use of our Licensed Design Engineer (PE) to calculate and design the complete system as per standards referenced above. (Design)</w:t>
      </w:r>
    </w:p>
    <w:p w:rsidR="001F303B" w:rsidRDefault="001F303B" w:rsidP="00276598">
      <w:pPr>
        <w:pStyle w:val="NoSpacing"/>
        <w:numPr>
          <w:ilvl w:val="0"/>
          <w:numId w:val="9"/>
        </w:numPr>
        <w:ind w:left="720"/>
      </w:pPr>
      <w:r>
        <w:t xml:space="preserve">The submission of said design for approval to </w:t>
      </w:r>
      <w:r w:rsidRPr="00832545">
        <w:t>AHJ</w:t>
      </w:r>
      <w:r>
        <w:t>, (Submittals) and</w:t>
      </w:r>
    </w:p>
    <w:p w:rsidR="001F303B" w:rsidRDefault="001F303B"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1F303B" w:rsidRDefault="001F303B" w:rsidP="00276598">
      <w:pPr>
        <w:pStyle w:val="NoSpacing"/>
        <w:numPr>
          <w:ilvl w:val="0"/>
          <w:numId w:val="9"/>
        </w:numPr>
        <w:ind w:left="720"/>
      </w:pPr>
      <w:r>
        <w:t xml:space="preserve">Install complete fire sprinkler system as per mutually approved plans. </w:t>
      </w:r>
    </w:p>
    <w:p w:rsidR="001F303B" w:rsidRDefault="001F303B" w:rsidP="00276598">
      <w:pPr>
        <w:pStyle w:val="NoSpacing"/>
        <w:numPr>
          <w:ilvl w:val="1"/>
          <w:numId w:val="9"/>
        </w:numPr>
        <w:ind w:left="1152"/>
      </w:pPr>
      <w:r>
        <w:lastRenderedPageBreak/>
        <w:t>Starting from flange inside the building.</w:t>
      </w:r>
    </w:p>
    <w:p w:rsidR="001F303B" w:rsidRDefault="001F303B" w:rsidP="00276598">
      <w:pPr>
        <w:pStyle w:val="NoSpacing"/>
        <w:numPr>
          <w:ilvl w:val="0"/>
          <w:numId w:val="9"/>
        </w:numPr>
        <w:ind w:left="720"/>
      </w:pPr>
      <w:r>
        <w:t>The supply of hand held portable extinguishers for the duration of construction.</w:t>
      </w:r>
    </w:p>
    <w:p w:rsidR="001F303B" w:rsidRDefault="001F303B" w:rsidP="00276598">
      <w:pPr>
        <w:pStyle w:val="NoSpacing"/>
        <w:numPr>
          <w:ilvl w:val="0"/>
          <w:numId w:val="9"/>
        </w:numPr>
        <w:ind w:left="720"/>
      </w:pPr>
      <w:r>
        <w:t>Proofing:</w:t>
      </w:r>
    </w:p>
    <w:p w:rsidR="001F303B" w:rsidRDefault="001F303B" w:rsidP="00276598">
      <w:pPr>
        <w:pStyle w:val="NoSpacing"/>
        <w:numPr>
          <w:ilvl w:val="1"/>
          <w:numId w:val="9"/>
        </w:numPr>
        <w:ind w:left="1152"/>
      </w:pPr>
      <w:r>
        <w:t>Inspecting the System,</w:t>
      </w:r>
    </w:p>
    <w:p w:rsidR="001F303B" w:rsidRDefault="001F303B" w:rsidP="00276598">
      <w:pPr>
        <w:pStyle w:val="NoSpacing"/>
        <w:numPr>
          <w:ilvl w:val="1"/>
          <w:numId w:val="9"/>
        </w:numPr>
        <w:ind w:left="1152"/>
      </w:pPr>
      <w:r>
        <w:t>Test the System which includes</w:t>
      </w:r>
    </w:p>
    <w:p w:rsidR="001F303B" w:rsidRDefault="001F303B" w:rsidP="00276598">
      <w:pPr>
        <w:pStyle w:val="NoSpacing"/>
        <w:numPr>
          <w:ilvl w:val="2"/>
          <w:numId w:val="9"/>
        </w:numPr>
        <w:ind w:left="1584"/>
      </w:pPr>
      <w:r>
        <w:t>Pressure and Flush testing all above ground pipe work, and</w:t>
      </w:r>
    </w:p>
    <w:p w:rsidR="001F303B" w:rsidRDefault="001F303B" w:rsidP="00276598">
      <w:pPr>
        <w:pStyle w:val="NoSpacing"/>
        <w:numPr>
          <w:ilvl w:val="2"/>
          <w:numId w:val="9"/>
        </w:numPr>
        <w:ind w:left="1584"/>
      </w:pPr>
      <w:r>
        <w:t>Trip testing with appointed Fire Marshal (AHJ)</w:t>
      </w:r>
    </w:p>
    <w:p w:rsidR="001F303B" w:rsidRDefault="001F303B" w:rsidP="00276598">
      <w:pPr>
        <w:pStyle w:val="NoSpacing"/>
        <w:numPr>
          <w:ilvl w:val="2"/>
          <w:numId w:val="9"/>
        </w:numPr>
        <w:ind w:left="1584"/>
      </w:pPr>
      <w:r>
        <w:t>Backflow inspection &amp; Tagging</w:t>
      </w:r>
    </w:p>
    <w:p w:rsidR="001F303B" w:rsidRDefault="001F303B" w:rsidP="00276598">
      <w:pPr>
        <w:pStyle w:val="NoSpacing"/>
        <w:numPr>
          <w:ilvl w:val="2"/>
          <w:numId w:val="9"/>
        </w:numPr>
        <w:ind w:left="1584"/>
      </w:pPr>
      <w:r>
        <w:t>Final approval testing with appointed Fire Marshal</w:t>
      </w:r>
    </w:p>
    <w:p w:rsidR="00D33C4C" w:rsidRDefault="00D33C4C" w:rsidP="00D33C4C">
      <w:pPr>
        <w:pStyle w:val="NoSpacing"/>
        <w:numPr>
          <w:ilvl w:val="0"/>
          <w:numId w:val="9"/>
        </w:numPr>
      </w:pPr>
      <w:r>
        <w:t>Training @ 1 hour for maintenance manager; &amp; Manufacturers manuals where applicable</w:t>
      </w:r>
    </w:p>
    <w:p w:rsidR="00D33C4C" w:rsidRDefault="00D33C4C" w:rsidP="00D33C4C">
      <w:pPr>
        <w:pStyle w:val="NoSpacing"/>
        <w:ind w:left="1584"/>
      </w:pPr>
    </w:p>
    <w:p w:rsidR="001F303B" w:rsidRDefault="001F303B" w:rsidP="006529C7">
      <w:pPr>
        <w:pStyle w:val="Heading2"/>
      </w:pPr>
      <w:r>
        <w:t>Exclusions</w:t>
      </w:r>
    </w:p>
    <w:p w:rsidR="001F303B" w:rsidRDefault="001F303B" w:rsidP="00276598">
      <w:pPr>
        <w:pStyle w:val="NoSpacing"/>
        <w:numPr>
          <w:ilvl w:val="0"/>
          <w:numId w:val="9"/>
        </w:numPr>
      </w:pPr>
      <w:r>
        <w:t>All underground piping installation. (A separate Proposal IS/IS NOT attached).</w:t>
      </w:r>
    </w:p>
    <w:p w:rsidR="001F303B" w:rsidRDefault="001F303B" w:rsidP="001F303B">
      <w:pPr>
        <w:pStyle w:val="NoSpacing"/>
        <w:numPr>
          <w:ilvl w:val="0"/>
          <w:numId w:val="9"/>
        </w:numPr>
      </w:pPr>
      <w:r>
        <w:t>All interconnects/cross connects that entail HV 110-125 to bldg circuit breaker panels or LV Alarm wiring to the bldg alarm panels</w:t>
      </w:r>
    </w:p>
    <w:p w:rsidR="001F303B" w:rsidRDefault="001F303B" w:rsidP="001F303B">
      <w:pPr>
        <w:pStyle w:val="NoSpacing"/>
        <w:numPr>
          <w:ilvl w:val="0"/>
          <w:numId w:val="9"/>
        </w:numPr>
      </w:pPr>
      <w:r>
        <w:t>That means to us Fire Suppression Technicians,</w:t>
      </w:r>
    </w:p>
    <w:p w:rsidR="001F303B" w:rsidRDefault="001F303B" w:rsidP="001F303B">
      <w:pPr>
        <w:pStyle w:val="NoSpacing"/>
        <w:numPr>
          <w:ilvl w:val="1"/>
          <w:numId w:val="9"/>
        </w:numPr>
      </w:pPr>
      <w:r>
        <w:t xml:space="preserve"> -you provide/make provision for: HV line back to the b</w:t>
      </w:r>
      <w:r w:rsidR="00FF1DA1">
        <w:t>ui</w:t>
      </w:r>
      <w:r>
        <w:t>ldi</w:t>
      </w:r>
      <w:r w:rsidR="00FF1DA1">
        <w:t>n</w:t>
      </w:r>
      <w:r>
        <w:t>g circuit breaker panel.</w:t>
      </w:r>
    </w:p>
    <w:p w:rsidR="001F303B" w:rsidRDefault="001F303B" w:rsidP="001F303B">
      <w:pPr>
        <w:pStyle w:val="NoSpacing"/>
        <w:numPr>
          <w:ilvl w:val="1"/>
          <w:numId w:val="9"/>
        </w:numPr>
      </w:pPr>
      <w:r>
        <w:t xml:space="preserve"> -you provide/make provision for: LV alarm wiring back to the bldg panel.</w:t>
      </w:r>
    </w:p>
    <w:p w:rsidR="001F303B" w:rsidRDefault="001F303B" w:rsidP="001F303B">
      <w:pPr>
        <w:pStyle w:val="NoSpacing"/>
        <w:numPr>
          <w:ilvl w:val="2"/>
          <w:numId w:val="9"/>
        </w:numPr>
      </w:pPr>
      <w:r>
        <w:t>for all:</w:t>
      </w:r>
    </w:p>
    <w:p w:rsidR="001F303B" w:rsidRDefault="001F303B" w:rsidP="001F303B">
      <w:pPr>
        <w:pStyle w:val="NoSpacing"/>
        <w:numPr>
          <w:ilvl w:val="2"/>
          <w:numId w:val="9"/>
        </w:numPr>
      </w:pPr>
      <w:r>
        <w:t xml:space="preserve"> Kitchen Hood Suppression Systems, the Kitchen Hood's associated Exhaust-</w:t>
      </w:r>
      <w:proofErr w:type="spellStart"/>
      <w:r>
        <w:t>MakeUp</w:t>
      </w:r>
      <w:proofErr w:type="spellEnd"/>
      <w:r>
        <w:t xml:space="preserve"> air Fan System</w:t>
      </w:r>
    </w:p>
    <w:p w:rsidR="001F303B" w:rsidRDefault="001F303B" w:rsidP="001F303B">
      <w:pPr>
        <w:pStyle w:val="NoSpacing"/>
        <w:numPr>
          <w:ilvl w:val="2"/>
          <w:numId w:val="9"/>
        </w:numPr>
      </w:pPr>
      <w:r>
        <w:t xml:space="preserve"> The Ansul Automan Cabinet Junction box.</w:t>
      </w:r>
    </w:p>
    <w:p w:rsidR="001F303B" w:rsidRDefault="001F303B" w:rsidP="001F303B">
      <w:pPr>
        <w:pStyle w:val="NoSpacing"/>
        <w:numPr>
          <w:ilvl w:val="2"/>
          <w:numId w:val="9"/>
        </w:numPr>
      </w:pPr>
      <w:r>
        <w:t xml:space="preserve"> The Sprinkler System Backflow Preventer in the Riser room.</w:t>
      </w:r>
    </w:p>
    <w:p w:rsidR="001F303B" w:rsidRDefault="001F303B" w:rsidP="001F303B">
      <w:pPr>
        <w:pStyle w:val="NoSpacing"/>
        <w:numPr>
          <w:ilvl w:val="2"/>
          <w:numId w:val="9"/>
        </w:numPr>
      </w:pPr>
      <w:r>
        <w:t xml:space="preserve"> The FM 200 Chemical Suppression </w:t>
      </w:r>
      <w:proofErr w:type="gramStart"/>
      <w:r>
        <w:t>System</w:t>
      </w:r>
      <w:proofErr w:type="gramEnd"/>
      <w:r>
        <w:t>.</w:t>
      </w:r>
    </w:p>
    <w:p w:rsidR="001F303B" w:rsidRDefault="001F303B" w:rsidP="00B77F48">
      <w:pPr>
        <w:pStyle w:val="NoSpacing"/>
        <w:numPr>
          <w:ilvl w:val="1"/>
          <w:numId w:val="9"/>
        </w:numPr>
      </w:pPr>
      <w:r>
        <w:t>AND it also means these connections are required and that Fire Suppression Technicians do not provide them.</w:t>
      </w:r>
    </w:p>
    <w:p w:rsidR="001F303B" w:rsidRDefault="001F303B" w:rsidP="00276598">
      <w:pPr>
        <w:pStyle w:val="NoSpacing"/>
        <w:numPr>
          <w:ilvl w:val="0"/>
          <w:numId w:val="9"/>
        </w:numPr>
      </w:pPr>
      <w:r>
        <w:t>Power supply and wiring work pertaining to the Suppression System for</w:t>
      </w:r>
    </w:p>
    <w:p w:rsidR="001F303B" w:rsidRDefault="001F303B" w:rsidP="00276598">
      <w:pPr>
        <w:pStyle w:val="NoSpacing"/>
        <w:numPr>
          <w:ilvl w:val="1"/>
          <w:numId w:val="9"/>
        </w:numPr>
      </w:pPr>
      <w:r>
        <w:t>Pumps</w:t>
      </w:r>
    </w:p>
    <w:p w:rsidR="001F303B" w:rsidRDefault="001F303B" w:rsidP="00276598">
      <w:pPr>
        <w:pStyle w:val="NoSpacing"/>
        <w:numPr>
          <w:ilvl w:val="1"/>
          <w:numId w:val="9"/>
        </w:numPr>
      </w:pPr>
      <w:r>
        <w:t>Valves</w:t>
      </w:r>
    </w:p>
    <w:p w:rsidR="001F303B" w:rsidRDefault="001F303B" w:rsidP="00276598">
      <w:pPr>
        <w:pStyle w:val="NoSpacing"/>
        <w:numPr>
          <w:ilvl w:val="1"/>
          <w:numId w:val="9"/>
        </w:numPr>
      </w:pPr>
      <w:r>
        <w:t>Alarm and trip devices.</w:t>
      </w:r>
    </w:p>
    <w:p w:rsidR="001F303B" w:rsidRDefault="001F303B" w:rsidP="00276598">
      <w:pPr>
        <w:pStyle w:val="NoSpacing"/>
        <w:numPr>
          <w:ilvl w:val="1"/>
          <w:numId w:val="9"/>
        </w:numPr>
      </w:pPr>
      <w:r>
        <w:t>Electrical work to connect alarm devices to alarm panels.</w:t>
      </w:r>
    </w:p>
    <w:p w:rsidR="001F303B" w:rsidRDefault="001F303B" w:rsidP="00C63665">
      <w:pPr>
        <w:pStyle w:val="Heading2"/>
      </w:pPr>
      <w:r>
        <w:t>Additional Charges</w:t>
      </w:r>
    </w:p>
    <w:p w:rsidR="001F303B" w:rsidRDefault="001F303B" w:rsidP="00276598">
      <w:pPr>
        <w:pStyle w:val="NoSpacing"/>
        <w:numPr>
          <w:ilvl w:val="0"/>
          <w:numId w:val="9"/>
        </w:numPr>
      </w:pPr>
      <w:r>
        <w:t>As a courtesy service to the Construction Project Process, we may, if requested, supply temporary Hand-held Portable Extinguishers to the sight.</w:t>
      </w:r>
    </w:p>
    <w:p w:rsidR="001F303B" w:rsidRDefault="001F303B" w:rsidP="00276598">
      <w:pPr>
        <w:pStyle w:val="NoSpacing"/>
        <w:numPr>
          <w:ilvl w:val="1"/>
          <w:numId w:val="9"/>
        </w:numPr>
      </w:pPr>
      <w:r>
        <w:t xml:space="preserve">Maintenance during the life of the Project and </w:t>
      </w:r>
    </w:p>
    <w:p w:rsidR="001F303B" w:rsidRDefault="001F303B" w:rsidP="00276598">
      <w:pPr>
        <w:pStyle w:val="NoSpacing"/>
        <w:numPr>
          <w:ilvl w:val="1"/>
          <w:numId w:val="9"/>
        </w:numPr>
      </w:pPr>
      <w:r>
        <w:t>The Discharge of an extinguisher on the construction site will attract a chemical recharging fee of $25.00 per discharge to return the extinguisher to service.</w:t>
      </w:r>
    </w:p>
    <w:p w:rsidR="001F303B" w:rsidRDefault="001F303B" w:rsidP="00276598">
      <w:pPr>
        <w:pStyle w:val="NoSpacing"/>
        <w:numPr>
          <w:ilvl w:val="1"/>
          <w:numId w:val="9"/>
        </w:numPr>
      </w:pPr>
      <w:r>
        <w:t>Extinguishers are to be returned to Fire Suppression Services on project completion. A fee will be charged for any missing or extinguishers retained at the site.</w:t>
      </w:r>
    </w:p>
    <w:p w:rsidR="001F303B" w:rsidRDefault="001F303B" w:rsidP="00955CD3">
      <w:pPr>
        <w:pStyle w:val="Heading2"/>
        <w:spacing w:before="0"/>
        <w:rPr>
          <w:rFonts w:ascii="Times New Roman" w:hAnsi="Times New Roman" w:cs="Times New Roman"/>
          <w:b w:val="0"/>
          <w:szCs w:val="20"/>
        </w:rPr>
      </w:pPr>
    </w:p>
    <w:p w:rsidR="001F303B" w:rsidRDefault="001F303B" w:rsidP="001C750E"/>
    <w:p w:rsidR="001F303B" w:rsidRDefault="001F303B">
      <w:pPr>
        <w:spacing w:after="200" w:line="276" w:lineRule="auto"/>
        <w:rPr>
          <w:rFonts w:cs="Times New Roman"/>
        </w:rPr>
      </w:pPr>
      <w:r>
        <w:br w:type="page"/>
      </w:r>
    </w:p>
    <w:p w:rsidR="001F303B" w:rsidRDefault="001F303B" w:rsidP="003455C8">
      <w:pPr>
        <w:pStyle w:val="Heading1"/>
      </w:pPr>
      <w:r>
        <w:lastRenderedPageBreak/>
        <w:t>Addenda</w:t>
      </w:r>
    </w:p>
    <w:p w:rsidR="008B16E8" w:rsidRPr="008B16E8" w:rsidRDefault="008B16E8" w:rsidP="008B16E8">
      <w:pPr>
        <w:rPr>
          <w:sz w:val="20"/>
          <w:szCs w:val="20"/>
        </w:rPr>
      </w:pPr>
      <w:r w:rsidRPr="008B16E8">
        <w:rPr>
          <w:sz w:val="20"/>
          <w:szCs w:val="20"/>
        </w:rPr>
        <w:t>These addenda our TERMS &amp; CONDITIONS and are incorporated into the Proposal in its entirety.</w:t>
      </w:r>
    </w:p>
    <w:p w:rsidR="008B16E8" w:rsidRPr="008B16E8" w:rsidRDefault="008B16E8" w:rsidP="008B16E8">
      <w:pPr>
        <w:rPr>
          <w:sz w:val="20"/>
          <w:szCs w:val="20"/>
        </w:rPr>
      </w:pPr>
      <w:r w:rsidRPr="008B16E8">
        <w:rPr>
          <w:sz w:val="20"/>
          <w:szCs w:val="20"/>
        </w:rPr>
        <w:t>BILLING &amp; PAYMENT</w:t>
      </w:r>
    </w:p>
    <w:p w:rsidR="008B16E8" w:rsidRPr="008B16E8" w:rsidRDefault="008B16E8" w:rsidP="008B16E8">
      <w:pPr>
        <w:rPr>
          <w:sz w:val="20"/>
          <w:szCs w:val="20"/>
        </w:rPr>
      </w:pPr>
      <w:r w:rsidRPr="008B16E8">
        <w:rPr>
          <w:sz w:val="20"/>
          <w:szCs w:val="20"/>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
    <w:p w:rsidR="008B16E8" w:rsidRPr="008B16E8" w:rsidRDefault="008B16E8" w:rsidP="008B16E8">
      <w:pPr>
        <w:rPr>
          <w:sz w:val="20"/>
          <w:szCs w:val="20"/>
        </w:rPr>
      </w:pPr>
      <w:r w:rsidRPr="008B16E8">
        <w:rPr>
          <w:sz w:val="20"/>
          <w:szCs w:val="20"/>
        </w:rPr>
        <w:t>BOND (ADDITIONAL CHARGE)</w:t>
      </w:r>
    </w:p>
    <w:p w:rsidR="008B16E8" w:rsidRPr="008B16E8" w:rsidRDefault="008B16E8" w:rsidP="008B16E8">
      <w:pPr>
        <w:rPr>
          <w:sz w:val="20"/>
          <w:szCs w:val="20"/>
        </w:rPr>
      </w:pPr>
      <w:r w:rsidRPr="008B16E8">
        <w:rPr>
          <w:sz w:val="20"/>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Any and all payments required by Fire Suppression Services Inc. for the above shall be shown on any Breakout Sheet (e.g.: AIA-G703) as a SEPARATE item list and shall NOT be subject to any “retainage”.</w:t>
      </w:r>
    </w:p>
    <w:p w:rsidR="008B16E8" w:rsidRPr="008B16E8" w:rsidRDefault="008B16E8" w:rsidP="008B16E8">
      <w:pPr>
        <w:rPr>
          <w:sz w:val="20"/>
          <w:szCs w:val="20"/>
        </w:rPr>
      </w:pPr>
      <w:r w:rsidRPr="008B16E8">
        <w:rPr>
          <w:sz w:val="20"/>
          <w:szCs w:val="20"/>
        </w:rPr>
        <w:t>This Subcontractor shall be reimbursed, without any retainage, for the cost of any required performance or payment bonds simultaneously with the FIRST progress payment.</w:t>
      </w:r>
    </w:p>
    <w:p w:rsidR="008B16E8" w:rsidRPr="008B16E8" w:rsidRDefault="008B16E8" w:rsidP="008B16E8">
      <w:pPr>
        <w:rPr>
          <w:sz w:val="20"/>
          <w:szCs w:val="20"/>
        </w:rPr>
      </w:pPr>
      <w:r w:rsidRPr="008B16E8">
        <w:rPr>
          <w:sz w:val="20"/>
          <w:szCs w:val="20"/>
        </w:rPr>
        <w:t>CHANGES, CCO &amp; PCO</w:t>
      </w:r>
    </w:p>
    <w:p w:rsidR="008B16E8" w:rsidRPr="008B16E8" w:rsidRDefault="008B16E8" w:rsidP="008B16E8">
      <w:pPr>
        <w:rPr>
          <w:sz w:val="20"/>
          <w:szCs w:val="20"/>
        </w:rPr>
      </w:pPr>
      <w:r w:rsidRPr="008B16E8">
        <w:rPr>
          <w:sz w:val="20"/>
          <w:szCs w:val="20"/>
        </w:rPr>
        <w:t xml:space="preserve">All fire sprinkler nozzles and/or pipe-work AND All Hood Systems and their Suppression devices </w:t>
      </w:r>
    </w:p>
    <w:p w:rsidR="008B16E8" w:rsidRPr="008B16E8" w:rsidRDefault="008B16E8" w:rsidP="008B16E8">
      <w:pPr>
        <w:rPr>
          <w:sz w:val="20"/>
          <w:szCs w:val="20"/>
        </w:rPr>
      </w:pPr>
      <w:r w:rsidRPr="008B16E8">
        <w:rPr>
          <w:sz w:val="20"/>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8B16E8" w:rsidRPr="008B16E8" w:rsidRDefault="008B16E8" w:rsidP="008B16E8">
      <w:pPr>
        <w:rPr>
          <w:sz w:val="20"/>
          <w:szCs w:val="20"/>
        </w:rPr>
      </w:pPr>
      <w:r w:rsidRPr="008B16E8">
        <w:rPr>
          <w:sz w:val="20"/>
          <w:szCs w:val="20"/>
        </w:rPr>
        <w:t>CONTRACT</w:t>
      </w:r>
    </w:p>
    <w:p w:rsidR="008B16E8" w:rsidRPr="008B16E8" w:rsidRDefault="008B16E8" w:rsidP="008B16E8">
      <w:pPr>
        <w:rPr>
          <w:sz w:val="20"/>
          <w:szCs w:val="20"/>
        </w:rPr>
      </w:pPr>
      <w:r w:rsidRPr="008B16E8">
        <w:rPr>
          <w:sz w:val="20"/>
          <w:szCs w:val="20"/>
        </w:rPr>
        <w:t>Seller objects to modifications and additions to any of the terms of this document, irrespective of the wording of the Purchasers acceptance, or other Purchaser Forms, Purchasers Contract, other Documents or hand written annotations on this Document. This document in its entirety is to be incorporated into ‘The Contract’ with you.</w:t>
      </w:r>
    </w:p>
    <w:p w:rsidR="008B16E8" w:rsidRPr="008B16E8" w:rsidRDefault="008B16E8" w:rsidP="008B16E8">
      <w:pPr>
        <w:rPr>
          <w:sz w:val="20"/>
          <w:szCs w:val="20"/>
        </w:rPr>
      </w:pPr>
      <w:r w:rsidRPr="008B16E8">
        <w:rPr>
          <w:sz w:val="20"/>
          <w:szCs w:val="20"/>
        </w:rPr>
        <w:t>FREIGHT</w:t>
      </w:r>
    </w:p>
    <w:p w:rsidR="008B16E8" w:rsidRPr="008B16E8" w:rsidRDefault="008B16E8" w:rsidP="008B16E8">
      <w:pPr>
        <w:rPr>
          <w:sz w:val="20"/>
          <w:szCs w:val="20"/>
        </w:rPr>
      </w:pPr>
      <w:r w:rsidRPr="008B16E8">
        <w:rPr>
          <w:sz w:val="20"/>
          <w:szCs w:val="20"/>
        </w:rPr>
        <w:t>All goods that attract freight are FOB Origin FC.</w:t>
      </w:r>
    </w:p>
    <w:p w:rsidR="008B16E8" w:rsidRPr="008B16E8" w:rsidRDefault="008B16E8" w:rsidP="008B16E8">
      <w:pPr>
        <w:rPr>
          <w:sz w:val="20"/>
          <w:szCs w:val="20"/>
        </w:rPr>
      </w:pPr>
      <w:r w:rsidRPr="008B16E8">
        <w:rPr>
          <w:sz w:val="20"/>
          <w:szCs w:val="20"/>
        </w:rPr>
        <w:t>LABOR</w:t>
      </w:r>
    </w:p>
    <w:p w:rsidR="008B16E8" w:rsidRPr="008B16E8" w:rsidRDefault="008B16E8" w:rsidP="008B16E8">
      <w:pPr>
        <w:rPr>
          <w:sz w:val="20"/>
          <w:szCs w:val="20"/>
        </w:rPr>
      </w:pPr>
      <w:r w:rsidRPr="008B16E8">
        <w:rPr>
          <w:sz w:val="20"/>
          <w:szCs w:val="20"/>
        </w:rPr>
        <w:t>Labor is calculated at a regular day rate and will be performed during business hours. (08:00-16:30) or (07:00-15:30) Hours outside these, or weekends are additional charge to you at time and one half, without exception &amp; must be approved via CO, before worked.</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MOBILIZATION-DEMOBILIZATION-REMOBILIZATION</w:t>
      </w:r>
    </w:p>
    <w:p w:rsidR="008B16E8" w:rsidRPr="008B16E8" w:rsidRDefault="008B16E8" w:rsidP="008B16E8">
      <w:pPr>
        <w:rPr>
          <w:sz w:val="20"/>
          <w:szCs w:val="20"/>
        </w:rPr>
      </w:pPr>
      <w:r w:rsidRPr="008B16E8">
        <w:rPr>
          <w:sz w:val="20"/>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8B16E8" w:rsidRPr="008B16E8" w:rsidRDefault="008B16E8" w:rsidP="008B16E8">
      <w:pPr>
        <w:rPr>
          <w:sz w:val="20"/>
          <w:szCs w:val="20"/>
        </w:rPr>
      </w:pPr>
      <w:r w:rsidRPr="008B16E8">
        <w:rPr>
          <w:sz w:val="20"/>
          <w:szCs w:val="20"/>
        </w:rPr>
        <w:t>PERMIT, DESIGNS and SUBMITTALS</w:t>
      </w:r>
    </w:p>
    <w:p w:rsidR="008B16E8" w:rsidRPr="008B16E8" w:rsidRDefault="008B16E8" w:rsidP="008B16E8">
      <w:pPr>
        <w:rPr>
          <w:sz w:val="20"/>
          <w:szCs w:val="20"/>
        </w:rPr>
      </w:pPr>
      <w:r w:rsidRPr="008B16E8">
        <w:rPr>
          <w:sz w:val="20"/>
          <w:szCs w:val="20"/>
        </w:rPr>
        <w:t xml:space="preserve">Any and all payments required by Fire Suppression Service Inc. for Permit, Designs &amp; Submittals shall be shown on any Breakout Sheet (e.g.: AIA-G703) as a SEPARATE item list and shall NOT be subject to any “retainage”. </w:t>
      </w:r>
    </w:p>
    <w:p w:rsidR="008B16E8" w:rsidRPr="008B16E8" w:rsidRDefault="008B16E8" w:rsidP="008B16E8">
      <w:pPr>
        <w:rPr>
          <w:sz w:val="20"/>
          <w:szCs w:val="20"/>
        </w:rPr>
      </w:pPr>
      <w:r w:rsidRPr="008B16E8">
        <w:rPr>
          <w:sz w:val="20"/>
          <w:szCs w:val="20"/>
        </w:rPr>
        <w:t>Prices &amp; Taxes</w:t>
      </w:r>
    </w:p>
    <w:p w:rsidR="008B16E8" w:rsidRPr="008B16E8" w:rsidRDefault="008B16E8" w:rsidP="008B16E8">
      <w:pPr>
        <w:rPr>
          <w:sz w:val="20"/>
          <w:szCs w:val="20"/>
        </w:rPr>
      </w:pPr>
      <w:r w:rsidRPr="008B16E8">
        <w:rPr>
          <w:sz w:val="20"/>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8B16E8" w:rsidRPr="008B16E8" w:rsidRDefault="008B16E8" w:rsidP="008B16E8">
      <w:pPr>
        <w:rPr>
          <w:sz w:val="20"/>
          <w:szCs w:val="20"/>
        </w:rPr>
      </w:pPr>
      <w:r w:rsidRPr="008B16E8">
        <w:rPr>
          <w:sz w:val="20"/>
          <w:szCs w:val="20"/>
        </w:rPr>
        <w:t>You agree to pay all outstanding Statement amounts, and all interest, attorney’s fees and collection costs.</w:t>
      </w:r>
    </w:p>
    <w:p w:rsidR="008B16E8" w:rsidRPr="008B16E8" w:rsidRDefault="008B16E8" w:rsidP="008B16E8">
      <w:pPr>
        <w:rPr>
          <w:sz w:val="20"/>
          <w:szCs w:val="20"/>
        </w:rPr>
      </w:pPr>
      <w:r w:rsidRPr="008B16E8">
        <w:rPr>
          <w:sz w:val="20"/>
          <w:szCs w:val="20"/>
        </w:rPr>
        <w:t xml:space="preserve">Right of Way </w:t>
      </w:r>
    </w:p>
    <w:p w:rsidR="008B16E8" w:rsidRPr="008B16E8" w:rsidRDefault="008B16E8" w:rsidP="008B16E8">
      <w:pPr>
        <w:rPr>
          <w:sz w:val="20"/>
          <w:szCs w:val="20"/>
        </w:rPr>
      </w:pPr>
      <w:r w:rsidRPr="008B16E8">
        <w:rPr>
          <w:sz w:val="20"/>
          <w:szCs w:val="20"/>
        </w:rPr>
        <w:t xml:space="preserve">Fire Suppression Services requires first right of way; this means that Fire Suppression Sprinkler Technician/Fitters “must be First &amp; High”. </w:t>
      </w:r>
    </w:p>
    <w:p w:rsidR="008B16E8" w:rsidRPr="008B16E8" w:rsidRDefault="008B16E8" w:rsidP="008B16E8">
      <w:pPr>
        <w:rPr>
          <w:sz w:val="20"/>
          <w:szCs w:val="20"/>
        </w:rPr>
      </w:pPr>
      <w:r w:rsidRPr="008B16E8">
        <w:rPr>
          <w:sz w:val="20"/>
          <w:szCs w:val="20"/>
        </w:rPr>
        <w:t>Tamper</w:t>
      </w:r>
    </w:p>
    <w:p w:rsidR="008B16E8" w:rsidRPr="008B16E8" w:rsidRDefault="008B16E8" w:rsidP="008B16E8">
      <w:pPr>
        <w:rPr>
          <w:sz w:val="20"/>
          <w:szCs w:val="20"/>
        </w:rPr>
      </w:pPr>
      <w:r w:rsidRPr="008B16E8">
        <w:rPr>
          <w:sz w:val="20"/>
          <w:szCs w:val="20"/>
        </w:rPr>
        <w:lastRenderedPageBreak/>
        <w:t>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FSS Warrantees, and it is highly likely it will affect your Insurance.</w:t>
      </w:r>
    </w:p>
    <w:p w:rsidR="008B16E8" w:rsidRPr="008B16E8" w:rsidRDefault="008B16E8" w:rsidP="008B16E8">
      <w:pPr>
        <w:rPr>
          <w:sz w:val="20"/>
          <w:szCs w:val="20"/>
        </w:rPr>
      </w:pPr>
      <w:r w:rsidRPr="008B16E8">
        <w:rPr>
          <w:sz w:val="20"/>
          <w:szCs w:val="20"/>
        </w:rPr>
        <w:t>Unless your maintenance department personnel are so authorized, it is advisable to leave the System equipment maintenance and servicing to Certified Personnel.</w:t>
      </w:r>
    </w:p>
    <w:p w:rsidR="008B16E8" w:rsidRPr="008B16E8" w:rsidRDefault="008B16E8" w:rsidP="008B16E8">
      <w:pPr>
        <w:rPr>
          <w:sz w:val="20"/>
          <w:szCs w:val="20"/>
        </w:rPr>
      </w:pPr>
    </w:p>
    <w:p w:rsidR="008B16E8" w:rsidRPr="008B16E8" w:rsidRDefault="008B16E8" w:rsidP="008B16E8">
      <w:pPr>
        <w:rPr>
          <w:sz w:val="20"/>
          <w:szCs w:val="20"/>
        </w:rPr>
      </w:pPr>
      <w:r w:rsidRPr="008B16E8">
        <w:rPr>
          <w:sz w:val="20"/>
          <w:szCs w:val="20"/>
        </w:rPr>
        <w:t xml:space="preserve">Asbestos Notice: </w:t>
      </w:r>
    </w:p>
    <w:p w:rsidR="001F303B" w:rsidRDefault="008B16E8" w:rsidP="008B16E8">
      <w:pPr>
        <w:rPr>
          <w:sz w:val="20"/>
          <w:szCs w:val="20"/>
        </w:rPr>
      </w:pPr>
      <w:r w:rsidRPr="008B16E8">
        <w:rPr>
          <w:sz w:val="20"/>
          <w:szCs w:val="20"/>
        </w:rPr>
        <w:t>FIRE SUPPRESSION SERVICES Inc. IS NEITHER FORMALLY LICENSED IN THE REMOVAL OF, NOR THE ANALYSIS OF ASBESTOS.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344443" w:rsidRDefault="00344443" w:rsidP="00344443">
      <w:pPr>
        <w:pStyle w:val="NoSpacing"/>
      </w:pPr>
    </w:p>
    <w:p w:rsidR="00344443" w:rsidRPr="00344443" w:rsidRDefault="00344443" w:rsidP="00344443">
      <w:pPr>
        <w:pStyle w:val="NoSpacing"/>
        <w:jc w:val="right"/>
        <w:rPr>
          <w:sz w:val="12"/>
        </w:rPr>
      </w:pPr>
      <w:r w:rsidRPr="00344443">
        <w:rPr>
          <w:sz w:val="12"/>
        </w:rPr>
        <w:t>2016-08-19</w:t>
      </w:r>
    </w:p>
    <w:sectPr w:rsidR="00344443" w:rsidRPr="00344443" w:rsidSect="002B50C3">
      <w:headerReference w:type="default" r:id="rId11"/>
      <w:footerReference w:type="default" r:id="rId12"/>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A" w:rsidRDefault="003D554A" w:rsidP="001F303B">
      <w:r>
        <w:separator/>
      </w:r>
    </w:p>
  </w:endnote>
  <w:endnote w:type="continuationSeparator" w:id="0">
    <w:p w:rsidR="003D554A" w:rsidRDefault="003D554A" w:rsidP="001F3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B66530" w:rsidRPr="00A91DDD" w:rsidTr="00EF2790">
      <w:tc>
        <w:tcPr>
          <w:tcW w:w="3672" w:type="dxa"/>
          <w:tcBorders>
            <w:top w:val="nil"/>
            <w:left w:val="nil"/>
            <w:bottom w:val="nil"/>
            <w:right w:val="nil"/>
          </w:tcBorders>
          <w:vAlign w:val="bottom"/>
        </w:tcPr>
        <w:p w:rsidR="00B66530" w:rsidRPr="00A91DDD" w:rsidRDefault="00A46C48">
          <w:pPr>
            <w:pStyle w:val="Footer"/>
            <w:rPr>
              <w:rFonts w:eastAsiaTheme="minorEastAsia" w:cs="Times New Roman"/>
              <w:bCs/>
              <w:noProof/>
              <w:sz w:val="12"/>
              <w:szCs w:val="12"/>
            </w:rPr>
          </w:pPr>
          <w:bookmarkStart w:id="1" w:name="_MailAutoSig"/>
          <w:r w:rsidRPr="00A46C48">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B66530" w:rsidRPr="00A91DDD">
            <w:rPr>
              <w:rFonts w:eastAsiaTheme="minorEastAsia" w:cs="Times New Roman"/>
              <w:b/>
              <w:bCs/>
              <w:noProof/>
              <w:sz w:val="12"/>
              <w:szCs w:val="12"/>
            </w:rPr>
            <w:t>Arun (Mr.)</w:t>
          </w:r>
          <w:r w:rsidR="00B66530" w:rsidRPr="00A91DDD">
            <w:rPr>
              <w:rFonts w:eastAsiaTheme="minorEastAsia" w:cs="Times New Roman"/>
              <w:noProof/>
              <w:sz w:val="12"/>
              <w:szCs w:val="12"/>
            </w:rPr>
            <w:br/>
            <w:t>Compliance Manager</w:t>
          </w:r>
          <w:r w:rsidR="00A91DDD" w:rsidRPr="00A91DDD">
            <w:rPr>
              <w:rFonts w:eastAsiaTheme="minorEastAsia" w:cs="Times New Roman"/>
              <w:noProof/>
              <w:sz w:val="12"/>
              <w:szCs w:val="12"/>
            </w:rPr>
            <w:t xml:space="preserve">   Rev: </w:t>
          </w:r>
          <w:r w:rsidRPr="00A91DDD">
            <w:rPr>
              <w:rFonts w:eastAsiaTheme="minorEastAsia" w:cs="Times New Roman"/>
              <w:noProof/>
              <w:sz w:val="12"/>
              <w:szCs w:val="12"/>
            </w:rPr>
            <w:fldChar w:fldCharType="begin"/>
          </w:r>
          <w:r w:rsidR="00A91DDD" w:rsidRPr="00A91DDD">
            <w:rPr>
              <w:rFonts w:eastAsiaTheme="minorEastAsia" w:cs="Times New Roman"/>
              <w:noProof/>
              <w:sz w:val="12"/>
              <w:szCs w:val="12"/>
            </w:rPr>
            <w:instrText xml:space="preserve"> DATE \@ "yyyy-MM-dd" </w:instrText>
          </w:r>
          <w:r w:rsidRPr="00A91DDD">
            <w:rPr>
              <w:rFonts w:eastAsiaTheme="minorEastAsia" w:cs="Times New Roman"/>
              <w:noProof/>
              <w:sz w:val="12"/>
              <w:szCs w:val="12"/>
            </w:rPr>
            <w:fldChar w:fldCharType="separate"/>
          </w:r>
          <w:r w:rsidR="008B16E8">
            <w:rPr>
              <w:rFonts w:eastAsiaTheme="minorEastAsia" w:cs="Times New Roman"/>
              <w:noProof/>
              <w:sz w:val="12"/>
              <w:szCs w:val="12"/>
            </w:rPr>
            <w:t>2016-08-19</w:t>
          </w:r>
          <w:r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B66530" w:rsidRPr="00A91DDD" w:rsidRDefault="00B66530" w:rsidP="00FF1DA1">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B66530" w:rsidRPr="00A91DDD" w:rsidRDefault="00B66530"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A46C48"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A46C48" w:rsidRPr="00A91DDD">
            <w:rPr>
              <w:rFonts w:eastAsiaTheme="minorEastAsia" w:cs="Times New Roman"/>
              <w:bCs/>
              <w:noProof/>
              <w:sz w:val="12"/>
              <w:szCs w:val="12"/>
            </w:rPr>
            <w:fldChar w:fldCharType="separate"/>
          </w:r>
          <w:r w:rsidR="00344443">
            <w:rPr>
              <w:rFonts w:eastAsiaTheme="minorEastAsia" w:cs="Times New Roman"/>
              <w:bCs/>
              <w:noProof/>
              <w:sz w:val="12"/>
              <w:szCs w:val="12"/>
            </w:rPr>
            <w:t>4</w:t>
          </w:r>
          <w:r w:rsidR="00A46C48"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fldSimple w:instr=" SECTIONPAGES  \* Arabic  \* MERGEFORMAT ">
            <w:r w:rsidR="00344443" w:rsidRPr="00344443">
              <w:rPr>
                <w:rFonts w:eastAsiaTheme="minorEastAsia" w:cs="Times New Roman"/>
                <w:bCs/>
                <w:noProof/>
                <w:sz w:val="12"/>
                <w:szCs w:val="12"/>
              </w:rPr>
              <w:t>4</w:t>
            </w:r>
          </w:fldSimple>
        </w:p>
      </w:tc>
    </w:tr>
    <w:bookmarkEnd w:id="1"/>
  </w:tbl>
  <w:p w:rsidR="00B66530" w:rsidRPr="0039510C" w:rsidRDefault="00B66530" w:rsidP="0013446C">
    <w:pPr>
      <w:pStyle w:val="Footer"/>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A" w:rsidRDefault="003D554A" w:rsidP="001F303B">
      <w:r>
        <w:separator/>
      </w:r>
    </w:p>
  </w:footnote>
  <w:footnote w:type="continuationSeparator" w:id="0">
    <w:p w:rsidR="003D554A" w:rsidRDefault="003D554A" w:rsidP="001F3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B66530" w:rsidRPr="00B946CE" w:rsidTr="00C578EE">
      <w:trPr>
        <w:trHeight w:val="347"/>
      </w:trPr>
      <w:tc>
        <w:tcPr>
          <w:tcW w:w="3672" w:type="dxa"/>
          <w:vMerge w:val="restart"/>
        </w:tcPr>
        <w:p w:rsidR="00B66530" w:rsidRPr="00B946CE" w:rsidRDefault="00B66530">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B66530" w:rsidRDefault="00B66530">
          <w:pPr>
            <w:pStyle w:val="Header"/>
            <w:rPr>
              <w:rFonts w:cs="Times New Roman"/>
              <w:b/>
              <w:color w:val="FF0000"/>
              <w:sz w:val="12"/>
              <w:szCs w:val="12"/>
            </w:rPr>
          </w:pPr>
          <w:r w:rsidRPr="00B946CE">
            <w:rPr>
              <w:rFonts w:cs="Times New Roman"/>
              <w:b/>
              <w:color w:val="FF0000"/>
              <w:sz w:val="12"/>
              <w:szCs w:val="12"/>
            </w:rPr>
            <w:t>Fire Suppression Services Incorporated</w:t>
          </w:r>
        </w:p>
        <w:p w:rsidR="00B66530" w:rsidRDefault="00B66530">
          <w:pPr>
            <w:pStyle w:val="Header"/>
            <w:rPr>
              <w:rFonts w:cs="Times New Roman"/>
              <w:sz w:val="12"/>
              <w:szCs w:val="12"/>
            </w:rPr>
          </w:pPr>
          <w:r w:rsidRPr="00B946CE">
            <w:rPr>
              <w:rFonts w:cs="Times New Roman"/>
              <w:sz w:val="12"/>
              <w:szCs w:val="12"/>
            </w:rPr>
            <w:t>3802 South 2300 East, Salt Lake City. UT 84109.</w:t>
          </w:r>
        </w:p>
        <w:p w:rsidR="00B66530" w:rsidRPr="00B946CE" w:rsidRDefault="00B66530"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B66530" w:rsidRPr="004855BA" w:rsidRDefault="00B66530" w:rsidP="004855BA">
          <w:pPr>
            <w:pStyle w:val="Header"/>
            <w:jc w:val="center"/>
            <w:rPr>
              <w:rFonts w:cs="Times New Roman"/>
              <w:b/>
            </w:rPr>
          </w:pPr>
          <w:r>
            <w:rPr>
              <w:rFonts w:cs="Times New Roman"/>
              <w:b/>
            </w:rPr>
            <w:t>Bid Proposal</w:t>
          </w:r>
        </w:p>
      </w:tc>
      <w:tc>
        <w:tcPr>
          <w:tcW w:w="3672" w:type="dxa"/>
        </w:tcPr>
        <w:p w:rsidR="00B66530" w:rsidRPr="005E02E9" w:rsidRDefault="00B66530" w:rsidP="00123F18">
          <w:pPr>
            <w:pStyle w:val="Header"/>
            <w:jc w:val="right"/>
            <w:rPr>
              <w:b/>
              <w:color w:val="365F91" w:themeColor="accent1" w:themeShade="BF"/>
            </w:rPr>
          </w:pPr>
          <w:r>
            <w:rPr>
              <w:rFonts w:cs="Times New Roman"/>
              <w:b/>
              <w:color w:val="365F91" w:themeColor="accent1" w:themeShade="BF"/>
            </w:rPr>
            <w:t>M</w:t>
          </w:r>
        </w:p>
      </w:tc>
    </w:tr>
    <w:tr w:rsidR="00B66530" w:rsidRPr="00B946CE" w:rsidTr="00C578EE">
      <w:trPr>
        <w:trHeight w:val="346"/>
      </w:trPr>
      <w:tc>
        <w:tcPr>
          <w:tcW w:w="3672" w:type="dxa"/>
          <w:vMerge/>
        </w:tcPr>
        <w:p w:rsidR="00B66530" w:rsidRPr="00B946CE" w:rsidRDefault="00B66530">
          <w:pPr>
            <w:pStyle w:val="Header"/>
            <w:rPr>
              <w:noProof/>
              <w:sz w:val="12"/>
              <w:szCs w:val="12"/>
            </w:rPr>
          </w:pPr>
        </w:p>
      </w:tc>
      <w:tc>
        <w:tcPr>
          <w:tcW w:w="3672" w:type="dxa"/>
        </w:tcPr>
        <w:p w:rsidR="00B66530" w:rsidRPr="009838AC" w:rsidRDefault="00B66530" w:rsidP="00123F18">
          <w:pPr>
            <w:pStyle w:val="Header"/>
            <w:jc w:val="center"/>
            <w:rPr>
              <w:rFonts w:cs="Times New Roman"/>
            </w:rPr>
          </w:pPr>
        </w:p>
      </w:tc>
      <w:tc>
        <w:tcPr>
          <w:tcW w:w="3672" w:type="dxa"/>
        </w:tcPr>
        <w:p w:rsidR="00B66530" w:rsidRPr="00B946CE" w:rsidRDefault="00B66530">
          <w:pPr>
            <w:pStyle w:val="Header"/>
          </w:pPr>
        </w:p>
      </w:tc>
    </w:tr>
  </w:tbl>
  <w:p w:rsidR="00B66530" w:rsidRPr="00B946CE" w:rsidRDefault="00B66530" w:rsidP="003B4BC3">
    <w:pPr>
      <w:pStyle w:val="Header"/>
      <w:rPr>
        <w:rFonts w:cs="Times New Roman"/>
        <w:sz w:val="12"/>
        <w:szCs w:val="12"/>
      </w:rPr>
    </w:pPr>
  </w:p>
  <w:p w:rsidR="00B66530" w:rsidRDefault="00A46C48">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2"/>
  </w:num>
  <w:num w:numId="7">
    <w:abstractNumId w:val="1"/>
  </w:num>
  <w:num w:numId="8">
    <w:abstractNumId w:val="0"/>
  </w:num>
  <w:num w:numId="9">
    <w:abstractNumId w:val="5"/>
  </w:num>
  <w:num w:numId="10">
    <w:abstractNumId w:val="3"/>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rules v:ext="edit">
        <o:r id="V:Rule3" type="connector" idref="#_x0000_s1028"/>
        <o:r id="V:Rule4" type="connector" idref="#_x0000_s1029"/>
      </o:rules>
    </o:shapelayout>
  </w:hdrShapeDefaults>
  <w:footnotePr>
    <w:footnote w:id="-1"/>
    <w:footnote w:id="0"/>
  </w:footnotePr>
  <w:endnotePr>
    <w:endnote w:id="-1"/>
    <w:endnote w:id="0"/>
  </w:endnotePr>
  <w:compat/>
  <w:rsids>
    <w:rsidRoot w:val="00B23375"/>
    <w:rsid w:val="00011C3B"/>
    <w:rsid w:val="00021C8F"/>
    <w:rsid w:val="00030B2F"/>
    <w:rsid w:val="00042248"/>
    <w:rsid w:val="000446C4"/>
    <w:rsid w:val="00047344"/>
    <w:rsid w:val="000535B0"/>
    <w:rsid w:val="00094ABD"/>
    <w:rsid w:val="000B03C8"/>
    <w:rsid w:val="000C6816"/>
    <w:rsid w:val="000E4059"/>
    <w:rsid w:val="00105764"/>
    <w:rsid w:val="001158F4"/>
    <w:rsid w:val="00120710"/>
    <w:rsid w:val="00123F18"/>
    <w:rsid w:val="0013446C"/>
    <w:rsid w:val="0014240F"/>
    <w:rsid w:val="0017325D"/>
    <w:rsid w:val="0018173E"/>
    <w:rsid w:val="001840E8"/>
    <w:rsid w:val="00186175"/>
    <w:rsid w:val="001A50C0"/>
    <w:rsid w:val="001A67DB"/>
    <w:rsid w:val="001B071A"/>
    <w:rsid w:val="001B16AE"/>
    <w:rsid w:val="001B7EF2"/>
    <w:rsid w:val="001C1F1A"/>
    <w:rsid w:val="001C750E"/>
    <w:rsid w:val="001F0A5D"/>
    <w:rsid w:val="001F303B"/>
    <w:rsid w:val="001F67CB"/>
    <w:rsid w:val="001F718F"/>
    <w:rsid w:val="002047D8"/>
    <w:rsid w:val="00220348"/>
    <w:rsid w:val="002236EA"/>
    <w:rsid w:val="00235BC9"/>
    <w:rsid w:val="00263758"/>
    <w:rsid w:val="00274E75"/>
    <w:rsid w:val="00276598"/>
    <w:rsid w:val="00281FB3"/>
    <w:rsid w:val="002A294B"/>
    <w:rsid w:val="002A7992"/>
    <w:rsid w:val="002B50C3"/>
    <w:rsid w:val="002C3419"/>
    <w:rsid w:val="002C69BF"/>
    <w:rsid w:val="002D042F"/>
    <w:rsid w:val="002D48EA"/>
    <w:rsid w:val="002E5588"/>
    <w:rsid w:val="00304373"/>
    <w:rsid w:val="00305143"/>
    <w:rsid w:val="003237F4"/>
    <w:rsid w:val="0032588A"/>
    <w:rsid w:val="00332BD2"/>
    <w:rsid w:val="00344443"/>
    <w:rsid w:val="003455C8"/>
    <w:rsid w:val="00354D9A"/>
    <w:rsid w:val="00364AD7"/>
    <w:rsid w:val="0038762C"/>
    <w:rsid w:val="0039510C"/>
    <w:rsid w:val="003A7025"/>
    <w:rsid w:val="003B0063"/>
    <w:rsid w:val="003B4BC3"/>
    <w:rsid w:val="003B4BF1"/>
    <w:rsid w:val="003D554A"/>
    <w:rsid w:val="003E27F8"/>
    <w:rsid w:val="003F1CA6"/>
    <w:rsid w:val="00417190"/>
    <w:rsid w:val="00434EF8"/>
    <w:rsid w:val="00435F40"/>
    <w:rsid w:val="00435F90"/>
    <w:rsid w:val="00453B37"/>
    <w:rsid w:val="004566FF"/>
    <w:rsid w:val="00456DA7"/>
    <w:rsid w:val="0045742B"/>
    <w:rsid w:val="00483668"/>
    <w:rsid w:val="004855BA"/>
    <w:rsid w:val="00495349"/>
    <w:rsid w:val="00495716"/>
    <w:rsid w:val="004A11F8"/>
    <w:rsid w:val="004B5D91"/>
    <w:rsid w:val="004C28A8"/>
    <w:rsid w:val="004D7B7C"/>
    <w:rsid w:val="004E1399"/>
    <w:rsid w:val="004E328E"/>
    <w:rsid w:val="004F082E"/>
    <w:rsid w:val="00507F47"/>
    <w:rsid w:val="00526C74"/>
    <w:rsid w:val="00526D8D"/>
    <w:rsid w:val="005316C5"/>
    <w:rsid w:val="0053563C"/>
    <w:rsid w:val="005451D0"/>
    <w:rsid w:val="00546B67"/>
    <w:rsid w:val="00555398"/>
    <w:rsid w:val="00557146"/>
    <w:rsid w:val="00565E81"/>
    <w:rsid w:val="00570CF9"/>
    <w:rsid w:val="0057567D"/>
    <w:rsid w:val="0057677F"/>
    <w:rsid w:val="005810B3"/>
    <w:rsid w:val="005871E3"/>
    <w:rsid w:val="005938F7"/>
    <w:rsid w:val="005A14D9"/>
    <w:rsid w:val="005B67BB"/>
    <w:rsid w:val="005B7AA4"/>
    <w:rsid w:val="005C207F"/>
    <w:rsid w:val="005E02E9"/>
    <w:rsid w:val="005E74F1"/>
    <w:rsid w:val="005F51C0"/>
    <w:rsid w:val="005F5BEB"/>
    <w:rsid w:val="005F7DAA"/>
    <w:rsid w:val="00600756"/>
    <w:rsid w:val="00602CB5"/>
    <w:rsid w:val="0060373A"/>
    <w:rsid w:val="006169CD"/>
    <w:rsid w:val="006175BC"/>
    <w:rsid w:val="0063560C"/>
    <w:rsid w:val="00651279"/>
    <w:rsid w:val="006529C7"/>
    <w:rsid w:val="00673294"/>
    <w:rsid w:val="00693578"/>
    <w:rsid w:val="00697AA7"/>
    <w:rsid w:val="006A47DC"/>
    <w:rsid w:val="006A5154"/>
    <w:rsid w:val="006B326E"/>
    <w:rsid w:val="006C4C34"/>
    <w:rsid w:val="006C78E1"/>
    <w:rsid w:val="0071599F"/>
    <w:rsid w:val="007208B9"/>
    <w:rsid w:val="007212E9"/>
    <w:rsid w:val="00742854"/>
    <w:rsid w:val="00742A07"/>
    <w:rsid w:val="00751EC9"/>
    <w:rsid w:val="007577DC"/>
    <w:rsid w:val="00764707"/>
    <w:rsid w:val="00767A99"/>
    <w:rsid w:val="007809E2"/>
    <w:rsid w:val="007A0D32"/>
    <w:rsid w:val="007B0A76"/>
    <w:rsid w:val="007E2C13"/>
    <w:rsid w:val="007F0A08"/>
    <w:rsid w:val="007F7830"/>
    <w:rsid w:val="008016F5"/>
    <w:rsid w:val="008031C0"/>
    <w:rsid w:val="00822065"/>
    <w:rsid w:val="00822C82"/>
    <w:rsid w:val="00832545"/>
    <w:rsid w:val="0087500F"/>
    <w:rsid w:val="00885E22"/>
    <w:rsid w:val="008A0264"/>
    <w:rsid w:val="008A0C22"/>
    <w:rsid w:val="008A181E"/>
    <w:rsid w:val="008B16E8"/>
    <w:rsid w:val="008C02AE"/>
    <w:rsid w:val="008C4C49"/>
    <w:rsid w:val="008C61BE"/>
    <w:rsid w:val="008D4C41"/>
    <w:rsid w:val="008D780A"/>
    <w:rsid w:val="008E0B8B"/>
    <w:rsid w:val="008E3E85"/>
    <w:rsid w:val="008E5201"/>
    <w:rsid w:val="008E7BC4"/>
    <w:rsid w:val="008F382E"/>
    <w:rsid w:val="0091013D"/>
    <w:rsid w:val="00922CA8"/>
    <w:rsid w:val="009250E5"/>
    <w:rsid w:val="00936126"/>
    <w:rsid w:val="009414A9"/>
    <w:rsid w:val="00941F99"/>
    <w:rsid w:val="00942DC2"/>
    <w:rsid w:val="009553FB"/>
    <w:rsid w:val="00955CD3"/>
    <w:rsid w:val="009705D3"/>
    <w:rsid w:val="009838AC"/>
    <w:rsid w:val="009907BE"/>
    <w:rsid w:val="00990C9D"/>
    <w:rsid w:val="009976EF"/>
    <w:rsid w:val="009C7602"/>
    <w:rsid w:val="009F0171"/>
    <w:rsid w:val="00A139B2"/>
    <w:rsid w:val="00A21300"/>
    <w:rsid w:val="00A22C38"/>
    <w:rsid w:val="00A2382B"/>
    <w:rsid w:val="00A376A4"/>
    <w:rsid w:val="00A46C48"/>
    <w:rsid w:val="00A5475D"/>
    <w:rsid w:val="00A75CD3"/>
    <w:rsid w:val="00A77B79"/>
    <w:rsid w:val="00A806AC"/>
    <w:rsid w:val="00A83D05"/>
    <w:rsid w:val="00A84EDD"/>
    <w:rsid w:val="00A853D2"/>
    <w:rsid w:val="00A91DDD"/>
    <w:rsid w:val="00AA402E"/>
    <w:rsid w:val="00AC65ED"/>
    <w:rsid w:val="00AD322B"/>
    <w:rsid w:val="00AE4892"/>
    <w:rsid w:val="00AF35B3"/>
    <w:rsid w:val="00AF3EB6"/>
    <w:rsid w:val="00B10A0A"/>
    <w:rsid w:val="00B20A30"/>
    <w:rsid w:val="00B23375"/>
    <w:rsid w:val="00B25AA6"/>
    <w:rsid w:val="00B4215B"/>
    <w:rsid w:val="00B526B9"/>
    <w:rsid w:val="00B60917"/>
    <w:rsid w:val="00B66530"/>
    <w:rsid w:val="00B66583"/>
    <w:rsid w:val="00B77F48"/>
    <w:rsid w:val="00B935AE"/>
    <w:rsid w:val="00B93DDC"/>
    <w:rsid w:val="00B946CE"/>
    <w:rsid w:val="00BA02C7"/>
    <w:rsid w:val="00BB19AE"/>
    <w:rsid w:val="00C0434B"/>
    <w:rsid w:val="00C05CE8"/>
    <w:rsid w:val="00C2253A"/>
    <w:rsid w:val="00C23574"/>
    <w:rsid w:val="00C31CB3"/>
    <w:rsid w:val="00C3609A"/>
    <w:rsid w:val="00C43EA6"/>
    <w:rsid w:val="00C559F1"/>
    <w:rsid w:val="00C578EE"/>
    <w:rsid w:val="00C617DF"/>
    <w:rsid w:val="00C63665"/>
    <w:rsid w:val="00C65FDB"/>
    <w:rsid w:val="00C72C68"/>
    <w:rsid w:val="00C832A8"/>
    <w:rsid w:val="00C8349E"/>
    <w:rsid w:val="00C83E8C"/>
    <w:rsid w:val="00C85914"/>
    <w:rsid w:val="00C93723"/>
    <w:rsid w:val="00CB73D2"/>
    <w:rsid w:val="00CC1AC8"/>
    <w:rsid w:val="00CC3B9F"/>
    <w:rsid w:val="00D14D92"/>
    <w:rsid w:val="00D177AE"/>
    <w:rsid w:val="00D21072"/>
    <w:rsid w:val="00D216E7"/>
    <w:rsid w:val="00D2403C"/>
    <w:rsid w:val="00D33C4C"/>
    <w:rsid w:val="00D4158B"/>
    <w:rsid w:val="00D7695E"/>
    <w:rsid w:val="00D83A4B"/>
    <w:rsid w:val="00D86620"/>
    <w:rsid w:val="00D87084"/>
    <w:rsid w:val="00D9037E"/>
    <w:rsid w:val="00DB69D4"/>
    <w:rsid w:val="00DB7243"/>
    <w:rsid w:val="00DC7BA2"/>
    <w:rsid w:val="00DD198F"/>
    <w:rsid w:val="00DD1DCF"/>
    <w:rsid w:val="00DD7F86"/>
    <w:rsid w:val="00DF6B24"/>
    <w:rsid w:val="00E372AB"/>
    <w:rsid w:val="00E47AB7"/>
    <w:rsid w:val="00E5038E"/>
    <w:rsid w:val="00E55081"/>
    <w:rsid w:val="00E67F8A"/>
    <w:rsid w:val="00E71923"/>
    <w:rsid w:val="00E76FFF"/>
    <w:rsid w:val="00E83F2D"/>
    <w:rsid w:val="00E91030"/>
    <w:rsid w:val="00E95639"/>
    <w:rsid w:val="00EB0FC2"/>
    <w:rsid w:val="00EB4469"/>
    <w:rsid w:val="00ED4DC7"/>
    <w:rsid w:val="00EF2790"/>
    <w:rsid w:val="00EF3E0A"/>
    <w:rsid w:val="00EF7989"/>
    <w:rsid w:val="00F13A5C"/>
    <w:rsid w:val="00F27273"/>
    <w:rsid w:val="00F608CE"/>
    <w:rsid w:val="00F60E85"/>
    <w:rsid w:val="00F61877"/>
    <w:rsid w:val="00F763FC"/>
    <w:rsid w:val="00F834B2"/>
    <w:rsid w:val="00F86773"/>
    <w:rsid w:val="00F963E0"/>
    <w:rsid w:val="00F97FD9"/>
    <w:rsid w:val="00FB2C16"/>
    <w:rsid w:val="00FB6E3F"/>
    <w:rsid w:val="00FB7BB8"/>
    <w:rsid w:val="00FC1665"/>
    <w:rsid w:val="00FC54B3"/>
    <w:rsid w:val="00FF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7811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08D7-48FD-4FCA-A8E8-8166FFD1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138</cp:revision>
  <cp:lastPrinted>2012-07-24T15:04:00Z</cp:lastPrinted>
  <dcterms:created xsi:type="dcterms:W3CDTF">2012-07-08T02:55:00Z</dcterms:created>
  <dcterms:modified xsi:type="dcterms:W3CDTF">2016-08-19T15:58:00Z</dcterms:modified>
</cp:coreProperties>
</file>