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bookmarkStart w:id="0" w:name="_GoBack"/>
      <w:bookmarkEnd w:id="0"/>
      <w:r>
        <w:tab/>
        <w:t xml:space="preserve">       To:  </w:t>
      </w:r>
      <w:r w:rsidR="00857249">
        <w:fldChar w:fldCharType="begin"/>
      </w:r>
      <w:r w:rsidR="00122219">
        <w:instrText xml:space="preserve"> MACROBUTTON  AcceptAllChangesInDoc </w:instrText>
      </w:r>
      <w:r w:rsidR="00857249">
        <w:fldChar w:fldCharType="end"/>
      </w:r>
      <w:r w:rsidR="000C5E31">
        <w:rPr>
          <w:b/>
        </w:rPr>
        <w:t>Estimating Department</w:t>
      </w:r>
      <w:r w:rsidR="00BB1778">
        <w:rPr>
          <w:b/>
        </w:rPr>
        <w:t>: Price for DESIGN PERMIT and SUBMIT only</w:t>
      </w:r>
    </w:p>
    <w:p w:rsidR="00EF5E69" w:rsidRDefault="00EF5E69" w:rsidP="004B4EFA">
      <w:pPr>
        <w:pStyle w:val="Heading1"/>
        <w:spacing w:before="0"/>
      </w:pPr>
      <w:r w:rsidRPr="005938F7">
        <w:rPr>
          <w:rFonts w:cs="Times New Roman"/>
        </w:rPr>
        <w:t>Bid Proposal</w:t>
      </w:r>
    </w:p>
    <w:bookmarkStart w:id="1" w:name="_MON_1403253415"/>
    <w:bookmarkEnd w:id="1"/>
    <w:p w:rsidR="00CE27DE" w:rsidRDefault="00623A87" w:rsidP="00D57126">
      <w:pPr>
        <w:jc w:val="center"/>
      </w:pPr>
      <w:r>
        <w:object w:dxaOrig="12661" w:dyaOrig="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192pt" o:ole="">
            <v:imagedata r:id="rId9" o:title=""/>
          </v:shape>
          <o:OLEObject Type="Embed" ProgID="Excel.Sheet.12" ShapeID="_x0000_i1025" DrawAspect="Content" ObjectID="_1611293454" r:id="rId10"/>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NFPA 10:</w:t>
      </w:r>
      <w:r w:rsidRPr="000832DB">
        <w:rPr>
          <w:rFonts w:cs="Times New Roman"/>
          <w:sz w:val="18"/>
          <w:szCs w:val="18"/>
        </w:rPr>
        <w:tab/>
        <w:t>Standard for Portable Fire Extinguishers.</w:t>
      </w:r>
      <w:r w:rsidR="00D57126" w:rsidRPr="000832DB">
        <w:rPr>
          <w:rFonts w:cs="Times New Roman"/>
          <w:sz w:val="18"/>
          <w:szCs w:val="18"/>
        </w:rPr>
        <w:t xml:space="preserve"> </w:t>
      </w:r>
      <w:r w:rsidR="00D57126" w:rsidRPr="000832DB">
        <w:rPr>
          <w:sz w:val="18"/>
          <w:szCs w:val="18"/>
        </w:rPr>
        <w:t>(Where applicable)</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NFPA 13</w:t>
      </w:r>
      <w:r w:rsidR="00AA0781" w:rsidRPr="000832DB">
        <w:rPr>
          <w:rFonts w:cs="Times New Roman"/>
          <w:sz w:val="18"/>
          <w:szCs w:val="18"/>
        </w:rPr>
        <w:t>D</w:t>
      </w:r>
      <w:r w:rsidRPr="000832DB">
        <w:rPr>
          <w:rFonts w:cs="Times New Roman"/>
          <w:sz w:val="18"/>
          <w:szCs w:val="18"/>
        </w:rPr>
        <w:t>:</w:t>
      </w:r>
      <w:r w:rsidRPr="000832DB">
        <w:rPr>
          <w:rFonts w:cs="Times New Roman"/>
          <w:sz w:val="18"/>
          <w:szCs w:val="18"/>
        </w:rPr>
        <w:tab/>
      </w:r>
      <w:r w:rsidR="000832DB" w:rsidRPr="000832DB">
        <w:rPr>
          <w:sz w:val="18"/>
          <w:szCs w:val="18"/>
        </w:rPr>
        <w:t>Standard for the Installation of Sprinkler Systems in One and Two Family Dwellings and Manufactured Homes</w:t>
      </w:r>
      <w:r w:rsidRPr="000832DB">
        <w:rPr>
          <w:rFonts w:cs="Times New Roman"/>
          <w:sz w:val="18"/>
          <w:szCs w:val="18"/>
        </w:rPr>
        <w:t>.</w:t>
      </w:r>
      <w:r w:rsidR="00AA0781" w:rsidRPr="000832DB">
        <w:rPr>
          <w:rFonts w:cs="Times New Roman"/>
          <w:sz w:val="18"/>
          <w:szCs w:val="18"/>
        </w:rPr>
        <w:t xml:space="preserve"> (2013)</w:t>
      </w:r>
    </w:p>
    <w:p w:rsidR="008A49EF" w:rsidRPr="000832DB" w:rsidRDefault="008A49EF" w:rsidP="000372D7">
      <w:pPr>
        <w:pStyle w:val="ListParagraph"/>
        <w:numPr>
          <w:ilvl w:val="0"/>
          <w:numId w:val="22"/>
        </w:numPr>
        <w:rPr>
          <w:rFonts w:cs="Times New Roman"/>
          <w:sz w:val="18"/>
          <w:szCs w:val="18"/>
        </w:rPr>
      </w:pPr>
      <w:r w:rsidRPr="000832DB">
        <w:rPr>
          <w:rFonts w:cs="Times New Roman"/>
          <w:sz w:val="18"/>
          <w:szCs w:val="18"/>
        </w:rPr>
        <w:t>NFPA 14:</w:t>
      </w:r>
      <w:r w:rsidRPr="000832DB">
        <w:rPr>
          <w:rFonts w:cs="Times New Roman"/>
          <w:sz w:val="18"/>
          <w:szCs w:val="18"/>
        </w:rPr>
        <w:tab/>
        <w:t>Standard for the Installation of Standpipes and Hose Systems, 2010 edition.</w:t>
      </w:r>
    </w:p>
    <w:p w:rsidR="00C25408" w:rsidRPr="000832DB" w:rsidRDefault="008A49EF" w:rsidP="000372D7">
      <w:pPr>
        <w:pStyle w:val="NoSpacing"/>
        <w:numPr>
          <w:ilvl w:val="0"/>
          <w:numId w:val="22"/>
        </w:numPr>
        <w:rPr>
          <w:sz w:val="18"/>
          <w:szCs w:val="18"/>
        </w:rPr>
      </w:pPr>
      <w:r w:rsidRPr="000832DB">
        <w:rPr>
          <w:sz w:val="18"/>
          <w:szCs w:val="18"/>
        </w:rPr>
        <w:t>NFPA 20:</w:t>
      </w:r>
      <w:r w:rsidRPr="000832DB">
        <w:rPr>
          <w:sz w:val="18"/>
          <w:szCs w:val="18"/>
        </w:rPr>
        <w:tab/>
        <w:t xml:space="preserve">Standard for the Installation of Stationary Pumps for </w:t>
      </w:r>
      <w:r w:rsidR="00D57126" w:rsidRPr="000832DB">
        <w:rPr>
          <w:sz w:val="18"/>
          <w:szCs w:val="18"/>
        </w:rPr>
        <w:t>Fire Protection, 2010 (Where</w:t>
      </w:r>
      <w:r w:rsidRPr="000832DB">
        <w:rPr>
          <w:sz w:val="18"/>
          <w:szCs w:val="18"/>
        </w:rPr>
        <w:t xml:space="preserve"> applicable)</w:t>
      </w:r>
    </w:p>
    <w:p w:rsidR="00EF5E69" w:rsidRPr="000832DB" w:rsidRDefault="00C25408" w:rsidP="000372D7">
      <w:pPr>
        <w:pStyle w:val="ListParagraph"/>
        <w:numPr>
          <w:ilvl w:val="0"/>
          <w:numId w:val="22"/>
        </w:numPr>
        <w:rPr>
          <w:rFonts w:cs="Times New Roman"/>
          <w:sz w:val="18"/>
          <w:szCs w:val="18"/>
        </w:rPr>
      </w:pPr>
      <w:r w:rsidRPr="000832DB">
        <w:rPr>
          <w:rFonts w:cs="Times New Roman"/>
          <w:sz w:val="18"/>
          <w:szCs w:val="18"/>
        </w:rPr>
        <w:t>NFPA 30</w:t>
      </w:r>
      <w:r w:rsidR="00EF5E69" w:rsidRPr="000832DB">
        <w:rPr>
          <w:rFonts w:cs="Times New Roman"/>
          <w:sz w:val="18"/>
          <w:szCs w:val="18"/>
        </w:rPr>
        <w:t>:</w:t>
      </w:r>
      <w:r w:rsidR="00EF5E69" w:rsidRPr="000832DB">
        <w:rPr>
          <w:rFonts w:cs="Times New Roman"/>
          <w:sz w:val="18"/>
          <w:szCs w:val="18"/>
        </w:rPr>
        <w:tab/>
      </w:r>
      <w:r w:rsidRPr="000832DB">
        <w:rPr>
          <w:rFonts w:cs="Times New Roman"/>
          <w:sz w:val="18"/>
          <w:szCs w:val="18"/>
        </w:rPr>
        <w:t>Flammable and Combustible Liquids Code 2003 Edition</w:t>
      </w:r>
      <w:r w:rsidR="00EF5E69" w:rsidRPr="000832DB">
        <w:rPr>
          <w:rFonts w:cs="Times New Roman"/>
          <w:sz w:val="18"/>
          <w:szCs w:val="18"/>
        </w:rPr>
        <w:t>.</w:t>
      </w:r>
      <w:r w:rsidR="00D57126" w:rsidRPr="000832DB">
        <w:rPr>
          <w:rFonts w:cs="Times New Roman"/>
          <w:sz w:val="18"/>
          <w:szCs w:val="18"/>
        </w:rPr>
        <w:t xml:space="preserve"> (Where</w:t>
      </w:r>
      <w:r w:rsidR="00F6227F" w:rsidRPr="000832DB">
        <w:rPr>
          <w:rFonts w:cs="Times New Roman"/>
          <w:sz w:val="18"/>
          <w:szCs w:val="18"/>
        </w:rPr>
        <w:t xml:space="preserve"> applicable)</w:t>
      </w:r>
    </w:p>
    <w:p w:rsidR="00C25408" w:rsidRPr="000832DB" w:rsidRDefault="00C25408" w:rsidP="000372D7">
      <w:pPr>
        <w:pStyle w:val="NoSpacing"/>
        <w:numPr>
          <w:ilvl w:val="0"/>
          <w:numId w:val="22"/>
        </w:numPr>
        <w:rPr>
          <w:sz w:val="18"/>
          <w:szCs w:val="18"/>
        </w:rPr>
      </w:pPr>
      <w:r w:rsidRPr="000832DB">
        <w:rPr>
          <w:sz w:val="18"/>
          <w:szCs w:val="18"/>
        </w:rPr>
        <w:t>NFPA 72:</w:t>
      </w:r>
      <w:r w:rsidRPr="000832DB">
        <w:rPr>
          <w:sz w:val="18"/>
          <w:szCs w:val="18"/>
        </w:rPr>
        <w:tab/>
        <w:t>National Fire Alarm Code</w:t>
      </w:r>
      <w:r w:rsidR="00D57126" w:rsidRPr="000832DB">
        <w:rPr>
          <w:sz w:val="18"/>
          <w:szCs w:val="18"/>
        </w:rPr>
        <w:t xml:space="preserve"> (Where applicable)</w:t>
      </w:r>
    </w:p>
    <w:p w:rsidR="00BC0D55" w:rsidRPr="000832DB" w:rsidRDefault="00BC0D55" w:rsidP="000372D7">
      <w:pPr>
        <w:pStyle w:val="NoSpacing"/>
        <w:numPr>
          <w:ilvl w:val="0"/>
          <w:numId w:val="22"/>
        </w:numPr>
        <w:rPr>
          <w:sz w:val="18"/>
          <w:szCs w:val="18"/>
        </w:rPr>
      </w:pPr>
      <w:r w:rsidRPr="000832DB">
        <w:rPr>
          <w:sz w:val="18"/>
          <w:szCs w:val="18"/>
        </w:rPr>
        <w:t>NFPA 101:</w:t>
      </w:r>
      <w:r w:rsidRPr="000832DB">
        <w:rPr>
          <w:sz w:val="18"/>
          <w:szCs w:val="18"/>
        </w:rPr>
        <w:tab/>
        <w:t>Life Safety Code</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NFPA 170:</w:t>
      </w:r>
      <w:r w:rsidRPr="000832DB">
        <w:rPr>
          <w:rFonts w:cs="Times New Roman"/>
          <w:sz w:val="18"/>
          <w:szCs w:val="18"/>
        </w:rPr>
        <w:tab/>
        <w:t>Standard for Fire Safety and Emergency Symbols.</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Incorporated into this document are other NFPA Codes as referenced and where applicable.</w:t>
      </w:r>
    </w:p>
    <w:p w:rsidR="00EF5E69" w:rsidRPr="000832DB" w:rsidRDefault="00EF5E69" w:rsidP="007A48E1">
      <w:pPr>
        <w:pStyle w:val="ListParagraph"/>
        <w:numPr>
          <w:ilvl w:val="1"/>
          <w:numId w:val="22"/>
        </w:numPr>
        <w:rPr>
          <w:rFonts w:cs="Times New Roman"/>
          <w:sz w:val="18"/>
          <w:szCs w:val="18"/>
        </w:rPr>
      </w:pPr>
      <w:r w:rsidRPr="000832DB">
        <w:rPr>
          <w:rFonts w:cs="Times New Roman"/>
          <w:sz w:val="18"/>
          <w:szCs w:val="18"/>
        </w:rPr>
        <w:t>Ref:</w:t>
      </w:r>
      <w:r w:rsidRPr="000832DB">
        <w:rPr>
          <w:rFonts w:cs="Times New Roman"/>
          <w:sz w:val="18"/>
          <w:szCs w:val="18"/>
        </w:rPr>
        <w:tab/>
        <w:t xml:space="preserve"> </w:t>
      </w:r>
      <w:hyperlink r:id="rId11" w:history="1">
        <w:r w:rsidRPr="000832DB">
          <w:rPr>
            <w:rStyle w:val="Hyperlink"/>
            <w:rFonts w:cs="Times New Roman"/>
            <w:sz w:val="18"/>
            <w:szCs w:val="18"/>
          </w:rPr>
          <w:t>http://www.nfpa.org/aboutthecodes/list_of_codes_and_standards.asp</w:t>
        </w:r>
      </w:hyperlink>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EN 12845:</w:t>
      </w:r>
      <w:r w:rsidRPr="000832DB">
        <w:rPr>
          <w:rFonts w:cs="Times New Roman"/>
          <w:sz w:val="18"/>
          <w:szCs w:val="18"/>
        </w:rPr>
        <w:tab/>
        <w:t>Fixed firefighting systems, Automatic sprinkler systems, Design, installation and maintenance.</w:t>
      </w:r>
    </w:p>
    <w:p w:rsidR="00EF5E69" w:rsidRPr="000832DB" w:rsidRDefault="00E46DAC" w:rsidP="000372D7">
      <w:pPr>
        <w:pStyle w:val="NoSpacing"/>
        <w:numPr>
          <w:ilvl w:val="0"/>
          <w:numId w:val="22"/>
        </w:numPr>
        <w:rPr>
          <w:sz w:val="18"/>
          <w:szCs w:val="18"/>
        </w:rPr>
      </w:pPr>
      <w:r w:rsidRPr="000832DB">
        <w:rPr>
          <w:sz w:val="18"/>
          <w:szCs w:val="18"/>
        </w:rPr>
        <w:t xml:space="preserve">International Fire &amp; Building Code/s and Life Safety Code </w:t>
      </w:r>
      <w:r w:rsidRPr="000832DB">
        <w:rPr>
          <w:b/>
          <w:sz w:val="18"/>
          <w:szCs w:val="18"/>
          <w:u w:val="single"/>
        </w:rPr>
        <w:t>if</w:t>
      </w:r>
      <w:r w:rsidR="000372D7" w:rsidRPr="000832DB">
        <w:rPr>
          <w:sz w:val="18"/>
          <w:szCs w:val="18"/>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text/>
        </w:sdtPr>
        <w:sdtEndPr/>
        <w:sdtContent>
          <w:r w:rsidR="00623A87">
            <w:rPr>
              <w:b/>
            </w:rPr>
            <w:t>xyz address at city</w:t>
          </w:r>
        </w:sdtContent>
      </w:sdt>
      <w:r>
        <w:t xml:space="preserve"> building, </w:t>
      </w:r>
      <w:r w:rsidR="00DD738C">
        <w:t>both</w:t>
      </w:r>
      <w:r>
        <w:t xml:space="preserve">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6-10-17T00:00:00Z">
            <w:dateFormat w:val="yyyy-MMM-dd"/>
            <w:lid w:val="en-US"/>
            <w:storeMappedDataAs w:val="dateTime"/>
            <w:calendar w:val="gregorian"/>
          </w:date>
        </w:sdtPr>
        <w:sdtEndPr/>
        <w:sdtContent>
          <w:r w:rsidR="002A3136">
            <w:rPr>
              <w:b/>
            </w:rPr>
            <w:t>2016-Oct-17</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26E06"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p>
    <w:p w:rsidR="000832DB" w:rsidRPr="000832DB" w:rsidRDefault="00E26E06" w:rsidP="00D57126">
      <w:pPr>
        <w:pStyle w:val="NoSpacing"/>
        <w:numPr>
          <w:ilvl w:val="0"/>
          <w:numId w:val="14"/>
        </w:numPr>
      </w:pPr>
      <w:r w:rsidRPr="00252753">
        <w:rPr>
          <w:sz w:val="23"/>
          <w:szCs w:val="23"/>
        </w:rPr>
        <w:t xml:space="preserve">Material Submittal, Operation and Maintenance Manual will be provided in PDF format to </w:t>
      </w:r>
      <w:r w:rsidR="00252753" w:rsidRPr="00252753">
        <w:rPr>
          <w:sz w:val="23"/>
          <w:szCs w:val="23"/>
        </w:rPr>
        <w:t>AHJ &amp; Owner</w:t>
      </w:r>
      <w:r w:rsidRPr="00252753">
        <w:rPr>
          <w:sz w:val="23"/>
          <w:szCs w:val="23"/>
        </w:rPr>
        <w:t xml:space="preserve"> by </w:t>
      </w:r>
      <w:r w:rsidR="00252753">
        <w:rPr>
          <w:sz w:val="23"/>
          <w:szCs w:val="23"/>
        </w:rPr>
        <w:t>t</w:t>
      </w:r>
      <w:r w:rsidRPr="00252753">
        <w:rPr>
          <w:sz w:val="23"/>
          <w:szCs w:val="23"/>
        </w:rPr>
        <w:t xml:space="preserve">his Design Service. </w:t>
      </w:r>
    </w:p>
    <w:p w:rsidR="00EF5E69" w:rsidRDefault="000832DB" w:rsidP="000832DB">
      <w:pPr>
        <w:pStyle w:val="NoSpacing"/>
        <w:numPr>
          <w:ilvl w:val="1"/>
          <w:numId w:val="14"/>
        </w:numPr>
      </w:pPr>
      <w:r>
        <w:rPr>
          <w:sz w:val="23"/>
          <w:szCs w:val="23"/>
        </w:rPr>
        <w:t xml:space="preserve">Supply shop drawings and hydraulic calculations for submittal to Salt Lake City. </w:t>
      </w:r>
      <w:r w:rsidR="00EF5E69">
        <w:t>(Submittals) and</w:t>
      </w:r>
    </w:p>
    <w:p w:rsidR="00F36769" w:rsidRPr="00F36769" w:rsidRDefault="00EF5E69" w:rsidP="00F36769">
      <w:pPr>
        <w:pStyle w:val="NoSpacing"/>
        <w:numPr>
          <w:ilvl w:val="0"/>
          <w:numId w:val="14"/>
        </w:numPr>
        <w:rPr>
          <w:color w:val="000000"/>
          <w:szCs w:val="24"/>
        </w:rPr>
      </w:pPr>
      <w:r>
        <w:t xml:space="preserve">Obtain Permits from the local </w:t>
      </w:r>
      <w:r w:rsidRPr="00F36769">
        <w:rPr>
          <w:u w:val="single"/>
        </w:rPr>
        <w:t>A</w:t>
      </w:r>
      <w:r>
        <w:t xml:space="preserve">uthority </w:t>
      </w:r>
      <w:r w:rsidRPr="00F36769">
        <w:rPr>
          <w:u w:val="single"/>
        </w:rPr>
        <w:t>H</w:t>
      </w:r>
      <w:r>
        <w:t xml:space="preserve">aving </w:t>
      </w:r>
      <w:r w:rsidRPr="00F36769">
        <w:rPr>
          <w:u w:val="single"/>
        </w:rPr>
        <w:t>J</w:t>
      </w:r>
      <w:r>
        <w:t>urisdiction over the Project to begin work. (Permit)</w:t>
      </w:r>
    </w:p>
    <w:p w:rsidR="00F36769" w:rsidRPr="00F36769" w:rsidRDefault="00F36769" w:rsidP="00F36769">
      <w:pPr>
        <w:pStyle w:val="NoSpacing"/>
        <w:numPr>
          <w:ilvl w:val="0"/>
          <w:numId w:val="14"/>
        </w:numPr>
        <w:rPr>
          <w:color w:val="000000"/>
          <w:szCs w:val="24"/>
        </w:rPr>
      </w:pPr>
      <w:r w:rsidRPr="00F36769">
        <w:rPr>
          <w:szCs w:val="24"/>
        </w:rPr>
        <w:t xml:space="preserve">Design will </w:t>
      </w:r>
    </w:p>
    <w:p w:rsidR="00EF5E69" w:rsidRPr="00F36769" w:rsidRDefault="00F36769" w:rsidP="00F36769">
      <w:pPr>
        <w:pStyle w:val="NoSpacing"/>
        <w:numPr>
          <w:ilvl w:val="1"/>
          <w:numId w:val="23"/>
        </w:numPr>
      </w:pPr>
      <w:r>
        <w:rPr>
          <w:color w:val="000000"/>
          <w:sz w:val="23"/>
          <w:szCs w:val="23"/>
        </w:rPr>
        <w:t>B</w:t>
      </w:r>
      <w:r w:rsidRPr="00F36769">
        <w:rPr>
          <w:color w:val="000000"/>
          <w:sz w:val="23"/>
          <w:szCs w:val="23"/>
        </w:rPr>
        <w:t xml:space="preserve">e based on NFPA 13D (2013) and </w:t>
      </w:r>
      <w:r w:rsidR="00252753">
        <w:rPr>
          <w:color w:val="000000"/>
          <w:sz w:val="23"/>
          <w:szCs w:val="23"/>
        </w:rPr>
        <w:t xml:space="preserve">NFPA 72 and </w:t>
      </w:r>
      <w:r w:rsidRPr="00F36769">
        <w:rPr>
          <w:color w:val="000000"/>
          <w:sz w:val="23"/>
          <w:szCs w:val="23"/>
        </w:rPr>
        <w:t>the Salt Lake City Fire Dept. Requirements</w:t>
      </w:r>
      <w:r w:rsidR="00EF5E69" w:rsidRPr="00F36769">
        <w:t xml:space="preserve"> </w:t>
      </w:r>
    </w:p>
    <w:p w:rsidR="00FC0235" w:rsidRDefault="00252753" w:rsidP="00F36769">
      <w:pPr>
        <w:pStyle w:val="NoSpacing"/>
        <w:numPr>
          <w:ilvl w:val="1"/>
          <w:numId w:val="23"/>
        </w:numPr>
      </w:pPr>
      <w:r>
        <w:lastRenderedPageBreak/>
        <w:t>Wet suppression design is</w:t>
      </w:r>
      <w:r w:rsidR="00F36769">
        <w:t xml:space="preserve"> from</w:t>
      </w:r>
      <w:r w:rsidR="00EF5E69">
        <w:t xml:space="preserve"> </w:t>
      </w:r>
      <w:r w:rsidR="00FC0235" w:rsidRPr="00FC0235">
        <w:t>the water service entrance termination flange installed inside the building and above the floor by site utilities contractor or Div-31 Underground.</w:t>
      </w:r>
      <w:r w:rsidR="00FC0235">
        <w:t xml:space="preserve"> </w:t>
      </w:r>
      <w:r w:rsidR="00F36769">
        <w:t>( it is in the basement)</w:t>
      </w:r>
    </w:p>
    <w:p w:rsidR="00252753" w:rsidRDefault="00252753" w:rsidP="00F36769">
      <w:pPr>
        <w:pStyle w:val="NoSpacing"/>
        <w:numPr>
          <w:ilvl w:val="0"/>
          <w:numId w:val="23"/>
        </w:numPr>
      </w:pPr>
      <w:r>
        <w:t xml:space="preserve">Alarm design will include drawings and battery </w:t>
      </w:r>
      <w:proofErr w:type="spellStart"/>
      <w:r>
        <w:t>calcs</w:t>
      </w:r>
      <w:proofErr w:type="spellEnd"/>
    </w:p>
    <w:p w:rsidR="00F36769" w:rsidRDefault="000C5E31" w:rsidP="00F36769">
      <w:pPr>
        <w:pStyle w:val="NoSpacing"/>
        <w:numPr>
          <w:ilvl w:val="0"/>
          <w:numId w:val="23"/>
        </w:numPr>
      </w:pPr>
      <w:r>
        <w:t>Manufacturers manuals where applicable</w:t>
      </w:r>
    </w:p>
    <w:p w:rsidR="00F36769" w:rsidRDefault="00F36769" w:rsidP="00F36769">
      <w:pPr>
        <w:pStyle w:val="NoSpacing"/>
        <w:numPr>
          <w:ilvl w:val="0"/>
          <w:numId w:val="23"/>
        </w:numPr>
      </w:pPr>
      <w:r>
        <w:t xml:space="preserve">CAD and pdf files of the initial set; and </w:t>
      </w:r>
      <w:r w:rsidR="00CC3E64">
        <w:t>Final As-</w:t>
      </w:r>
      <w:proofErr w:type="spellStart"/>
      <w:r w:rsidR="00E26E06">
        <w:t>Builts</w:t>
      </w:r>
      <w:proofErr w:type="spellEnd"/>
      <w:r w:rsidR="00252753">
        <w:t>.</w:t>
      </w:r>
    </w:p>
    <w:p w:rsidR="00E26E06" w:rsidRPr="000832DB" w:rsidRDefault="00E26E06" w:rsidP="00F36769">
      <w:pPr>
        <w:pStyle w:val="NoSpacing"/>
        <w:numPr>
          <w:ilvl w:val="0"/>
          <w:numId w:val="23"/>
        </w:numPr>
      </w:pPr>
      <w:r>
        <w:rPr>
          <w:sz w:val="23"/>
          <w:szCs w:val="23"/>
        </w:rPr>
        <w:t>Stock listing of material for fabrication is to be provided where applicable.</w:t>
      </w:r>
    </w:p>
    <w:p w:rsidR="000832DB" w:rsidRDefault="000832DB" w:rsidP="00F36769">
      <w:pPr>
        <w:pStyle w:val="NoSpacing"/>
        <w:numPr>
          <w:ilvl w:val="0"/>
          <w:numId w:val="23"/>
        </w:numPr>
      </w:pPr>
      <w:r>
        <w:rPr>
          <w:sz w:val="23"/>
          <w:szCs w:val="23"/>
        </w:rPr>
        <w:t>Four Site visits to ensure continuity of Design</w:t>
      </w:r>
      <w:proofErr w:type="gramStart"/>
      <w:r>
        <w:rPr>
          <w:sz w:val="23"/>
          <w:szCs w:val="23"/>
        </w:rPr>
        <w:t>,  coordination</w:t>
      </w:r>
      <w:proofErr w:type="gramEnd"/>
      <w:r>
        <w:rPr>
          <w:sz w:val="23"/>
          <w:szCs w:val="23"/>
        </w:rPr>
        <w:t xml:space="preserve"> and to confirm pipe routing</w:t>
      </w:r>
      <w:r w:rsidR="00252753">
        <w:rPr>
          <w:sz w:val="23"/>
          <w:szCs w:val="23"/>
        </w:rPr>
        <w:t xml:space="preserve"> and wiring.</w:t>
      </w:r>
    </w:p>
    <w:p w:rsidR="00F219BB" w:rsidRDefault="00434559" w:rsidP="00F36769">
      <w:pPr>
        <w:pStyle w:val="NoSpacing"/>
        <w:numPr>
          <w:ilvl w:val="0"/>
          <w:numId w:val="23"/>
        </w:numPr>
      </w:pPr>
      <w:r>
        <w:t xml:space="preserve">One year </w:t>
      </w:r>
      <w:r w:rsidR="00F219BB">
        <w:t>Limited Liability Warranty on completion</w:t>
      </w:r>
    </w:p>
    <w:p w:rsidR="00BB3DBE" w:rsidRDefault="00BB3DBE" w:rsidP="00BB3DBE">
      <w:pPr>
        <w:pStyle w:val="NoSpacing"/>
        <w:ind w:left="720"/>
      </w:pPr>
    </w:p>
    <w:p w:rsidR="00EF5E69" w:rsidRDefault="00EF5E69" w:rsidP="005A67F6">
      <w:pPr>
        <w:pStyle w:val="Heading2"/>
        <w:spacing w:before="0"/>
      </w:pPr>
      <w:r>
        <w:t>Exclusions</w:t>
      </w:r>
    </w:p>
    <w:p w:rsidR="00AA0781" w:rsidRDefault="00AA0781" w:rsidP="00F36769">
      <w:pPr>
        <w:pStyle w:val="NoSpacing"/>
        <w:numPr>
          <w:ilvl w:val="0"/>
          <w:numId w:val="23"/>
        </w:numPr>
      </w:pPr>
      <w:r>
        <w:t>Removal of old work</w:t>
      </w:r>
    </w:p>
    <w:p w:rsidR="00AA0781" w:rsidRDefault="00AA0781" w:rsidP="00F36769">
      <w:pPr>
        <w:pStyle w:val="NoSpacing"/>
        <w:numPr>
          <w:ilvl w:val="0"/>
          <w:numId w:val="23"/>
        </w:numPr>
      </w:pPr>
      <w:r>
        <w:t>Installation of the wet suppression and alarm system</w:t>
      </w:r>
      <w:r w:rsidR="00E26E06">
        <w:t>s.</w:t>
      </w:r>
    </w:p>
    <w:p w:rsidR="00EF5E69" w:rsidRDefault="00EF5E69" w:rsidP="00F36769">
      <w:pPr>
        <w:pStyle w:val="NoSpacing"/>
        <w:numPr>
          <w:ilvl w:val="0"/>
          <w:numId w:val="23"/>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EndPr/>
        <w:sdtContent>
          <w:r w:rsidR="001C322F">
            <w:t>IS attached</w:t>
          </w:r>
        </w:sdtContent>
      </w:sdt>
      <w:r>
        <w:t>)</w:t>
      </w:r>
      <w:r w:rsidR="00140774">
        <w:t>.</w:t>
      </w:r>
    </w:p>
    <w:p w:rsidR="00915281" w:rsidRDefault="00EF2816" w:rsidP="00F36769">
      <w:pPr>
        <w:pStyle w:val="NoSpacing"/>
        <w:numPr>
          <w:ilvl w:val="0"/>
          <w:numId w:val="23"/>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EndPr/>
        <w:sdtContent>
          <w:r w:rsidR="001C322F">
            <w:t>IS attached</w:t>
          </w:r>
        </w:sdtContent>
      </w:sdt>
      <w:r w:rsidR="00915281" w:rsidRPr="00915281">
        <w:t>)</w:t>
      </w:r>
      <w:r w:rsidR="00140774">
        <w:t>.</w:t>
      </w:r>
    </w:p>
    <w:p w:rsidR="00CE6C77" w:rsidRDefault="00CE6C77" w:rsidP="00F36769">
      <w:pPr>
        <w:pStyle w:val="NoSpacing"/>
        <w:numPr>
          <w:ilvl w:val="0"/>
          <w:numId w:val="23"/>
        </w:numPr>
      </w:pPr>
      <w:r>
        <w:t>Dry Stand Pipe Systems. (Unless specifically incorporated/noted as part of this Proposal)</w:t>
      </w:r>
    </w:p>
    <w:p w:rsidR="003D4287" w:rsidRDefault="006228A5" w:rsidP="00F36769">
      <w:pPr>
        <w:pStyle w:val="NoSpacing"/>
        <w:numPr>
          <w:ilvl w:val="0"/>
          <w:numId w:val="23"/>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EndPr/>
        <w:sdtContent>
          <w:r w:rsidR="001C322F">
            <w:t>IS attached</w:t>
          </w:r>
        </w:sdtContent>
      </w:sdt>
      <w:r w:rsidR="003D4287">
        <w:t>).</w:t>
      </w:r>
    </w:p>
    <w:p w:rsidR="003D4287" w:rsidRDefault="003D4287" w:rsidP="00F36769">
      <w:pPr>
        <w:pStyle w:val="NoSpacing"/>
        <w:numPr>
          <w:ilvl w:val="1"/>
          <w:numId w:val="23"/>
        </w:numPr>
      </w:pPr>
      <w:r w:rsidRPr="00CC27A7">
        <w:t>Extra charges will apply if we consult on this and our underground bid is not accepted</w:t>
      </w:r>
    </w:p>
    <w:p w:rsidR="00CE6C77" w:rsidRDefault="00CE6C77" w:rsidP="00F36769">
      <w:pPr>
        <w:pStyle w:val="NoSpacing"/>
        <w:numPr>
          <w:ilvl w:val="1"/>
          <w:numId w:val="23"/>
        </w:numPr>
      </w:pPr>
      <w:r>
        <w:t>Extra charges will apply if we consult on Standpipe systems.</w:t>
      </w:r>
    </w:p>
    <w:p w:rsidR="00E4559E" w:rsidRDefault="00E4559E" w:rsidP="00F36769">
      <w:pPr>
        <w:pStyle w:val="NoSpacing"/>
        <w:numPr>
          <w:ilvl w:val="0"/>
          <w:numId w:val="23"/>
        </w:numPr>
      </w:pPr>
      <w:r>
        <w:t>ALL culinary water installations</w:t>
      </w:r>
    </w:p>
    <w:p w:rsidR="009F5474" w:rsidRDefault="009F5474" w:rsidP="00F36769">
      <w:pPr>
        <w:pStyle w:val="NoSpacing"/>
        <w:numPr>
          <w:ilvl w:val="0"/>
          <w:numId w:val="23"/>
        </w:numPr>
      </w:pPr>
      <w:r>
        <w:t>Bacteria and Flush Test</w:t>
      </w:r>
      <w:r w:rsidR="008C3497">
        <w:t>.</w:t>
      </w:r>
      <w:r>
        <w:t xml:space="preserve"> (MUST Be Done By Undergr</w:t>
      </w:r>
      <w:r w:rsidR="003D4287">
        <w:t>ound Div-31/33 with AHJ before R</w:t>
      </w:r>
      <w:r>
        <w:t>iser is stacked</w:t>
      </w:r>
      <w:r w:rsidR="003D4287">
        <w:t xml:space="preserve"> on the flange</w:t>
      </w:r>
      <w:r>
        <w:t>)</w:t>
      </w:r>
    </w:p>
    <w:p w:rsidR="003D4287" w:rsidRDefault="003D4287" w:rsidP="00F36769">
      <w:pPr>
        <w:pStyle w:val="NoSpacing"/>
        <w:numPr>
          <w:ilvl w:val="0"/>
          <w:numId w:val="23"/>
        </w:numPr>
      </w:pPr>
      <w:r>
        <w:t>Chlorination</w:t>
      </w:r>
    </w:p>
    <w:p w:rsidR="00EF5E69" w:rsidRDefault="00EF5E69" w:rsidP="00F36769">
      <w:pPr>
        <w:pStyle w:val="NoSpacing"/>
        <w:numPr>
          <w:ilvl w:val="0"/>
          <w:numId w:val="23"/>
        </w:numPr>
      </w:pPr>
      <w:r>
        <w:t>Fire &amp; Jockey pumps</w:t>
      </w:r>
      <w:r w:rsidR="00FB3054">
        <w:t xml:space="preserve"> and Water Storage tanks.</w:t>
      </w:r>
    </w:p>
    <w:p w:rsidR="008A5BD8" w:rsidRDefault="008C3497" w:rsidP="00F36769">
      <w:pPr>
        <w:pStyle w:val="NoSpacing"/>
        <w:numPr>
          <w:ilvl w:val="0"/>
          <w:numId w:val="23"/>
        </w:numPr>
      </w:pPr>
      <w:r>
        <w:t>Pre-action or D</w:t>
      </w:r>
      <w:r w:rsidR="00EF2816">
        <w:t>eluge fire protection systems</w:t>
      </w:r>
    </w:p>
    <w:p w:rsidR="007E481A" w:rsidRDefault="007E481A" w:rsidP="00F36769">
      <w:pPr>
        <w:pStyle w:val="NoSpacing"/>
        <w:numPr>
          <w:ilvl w:val="0"/>
          <w:numId w:val="23"/>
        </w:numPr>
      </w:pPr>
      <w:r>
        <w:t>Chemical agent suppression systems</w:t>
      </w:r>
      <w:r w:rsidR="005F237E">
        <w:t xml:space="preserve"> and </w:t>
      </w:r>
      <w:r w:rsidR="003272D1">
        <w:t xml:space="preserve">any </w:t>
      </w:r>
      <w:r w:rsidR="005F237E">
        <w:t>extra suppression that may be required for table grills.</w:t>
      </w:r>
    </w:p>
    <w:p w:rsidR="00EF5E69" w:rsidRDefault="00EF5E69" w:rsidP="00F36769">
      <w:pPr>
        <w:pStyle w:val="NoSpacing"/>
        <w:numPr>
          <w:ilvl w:val="0"/>
          <w:numId w:val="23"/>
        </w:numPr>
      </w:pPr>
      <w:r>
        <w:t>Hose Racks &amp; In-Rack Sprinklers</w:t>
      </w:r>
      <w:r w:rsidR="007E481A">
        <w:t xml:space="preserve"> (unless specified above)</w:t>
      </w:r>
    </w:p>
    <w:p w:rsidR="00EF5E69" w:rsidRDefault="00EF5E69" w:rsidP="00F36769">
      <w:pPr>
        <w:pStyle w:val="NoSpacing"/>
        <w:numPr>
          <w:ilvl w:val="0"/>
          <w:numId w:val="23"/>
        </w:numPr>
      </w:pPr>
      <w:r>
        <w:t>Power supply and wiring work pertaining to the Suppression System for</w:t>
      </w:r>
      <w:r w:rsidR="00DB0378">
        <w:t>:</w:t>
      </w:r>
    </w:p>
    <w:p w:rsidR="00EF5E69" w:rsidRPr="008C3497" w:rsidRDefault="00EF5E69" w:rsidP="00F36769">
      <w:pPr>
        <w:pStyle w:val="NoSpacing"/>
        <w:numPr>
          <w:ilvl w:val="1"/>
          <w:numId w:val="23"/>
        </w:numPr>
        <w:rPr>
          <w:sz w:val="18"/>
        </w:rPr>
      </w:pPr>
      <w:r w:rsidRPr="008C3497">
        <w:rPr>
          <w:sz w:val="18"/>
        </w:rPr>
        <w:t>Fire/Jockey pumps</w:t>
      </w:r>
    </w:p>
    <w:p w:rsidR="00EF5E69" w:rsidRPr="008C3497" w:rsidRDefault="00EF5E69" w:rsidP="00F36769">
      <w:pPr>
        <w:pStyle w:val="NoSpacing"/>
        <w:numPr>
          <w:ilvl w:val="1"/>
          <w:numId w:val="23"/>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F36769">
      <w:pPr>
        <w:pStyle w:val="NoSpacing"/>
        <w:numPr>
          <w:ilvl w:val="1"/>
          <w:numId w:val="23"/>
        </w:numPr>
        <w:rPr>
          <w:sz w:val="18"/>
        </w:rPr>
      </w:pPr>
      <w:r w:rsidRPr="008C3497">
        <w:rPr>
          <w:sz w:val="18"/>
        </w:rPr>
        <w:t>Alarm and trip devices.</w:t>
      </w:r>
    </w:p>
    <w:p w:rsidR="00EF5E69" w:rsidRDefault="00EF5E69" w:rsidP="00F36769">
      <w:pPr>
        <w:pStyle w:val="NoSpacing"/>
        <w:numPr>
          <w:ilvl w:val="0"/>
          <w:numId w:val="23"/>
        </w:numPr>
      </w:pPr>
      <w:r>
        <w:t>Electrical work to connect alarms, strobes, bells, flow &amp; tamper devices back to building panels.</w:t>
      </w:r>
    </w:p>
    <w:p w:rsidR="008C3497" w:rsidRDefault="008C3497" w:rsidP="00F36769">
      <w:pPr>
        <w:pStyle w:val="NoSpacing"/>
        <w:numPr>
          <w:ilvl w:val="0"/>
          <w:numId w:val="23"/>
        </w:numPr>
      </w:pPr>
      <w:r>
        <w:t>Generators and Electric Power supply for Thread Cutting machinery, AWP chargers etc.</w:t>
      </w:r>
    </w:p>
    <w:p w:rsidR="00FB3054" w:rsidRPr="00BB3DBE" w:rsidRDefault="00FB3054" w:rsidP="00F36769">
      <w:pPr>
        <w:pStyle w:val="NoSpacing"/>
        <w:numPr>
          <w:ilvl w:val="0"/>
          <w:numId w:val="23"/>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F36769">
      <w:pPr>
        <w:pStyle w:val="NoSpacing"/>
        <w:numPr>
          <w:ilvl w:val="0"/>
          <w:numId w:val="23"/>
        </w:numPr>
        <w:rPr>
          <w:sz w:val="16"/>
          <w:szCs w:val="16"/>
        </w:rPr>
      </w:pPr>
      <w:r>
        <w:t>A</w:t>
      </w:r>
      <w:r w:rsidR="00F14CD5">
        <w:t>ll</w:t>
      </w:r>
      <w:r>
        <w:t xml:space="preserve"> work associated with sheetrock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Default="00B82275" w:rsidP="00D57126">
      <w:r>
        <w:t>Terms &amp; Conditions below</w:t>
      </w:r>
      <w:r w:rsidR="008C3497">
        <w:t xml:space="preserve"> are part of this pricing/document</w:t>
      </w:r>
      <w:r w:rsidR="00252753">
        <w:t>.</w:t>
      </w:r>
      <w:r w:rsidR="008C3497">
        <w:t xml:space="preserve"> </w:t>
      </w:r>
      <w:r w:rsidR="00252753">
        <w:t>S</w:t>
      </w:r>
      <w:r w:rsidR="008C3497">
        <w:t>ee T&amp;C</w:t>
      </w:r>
      <w:r>
        <w:t xml:space="preserve"> regarding Bonds</w:t>
      </w:r>
      <w:r w:rsidR="001C322F">
        <w:t>, and must be incorporated into your contract with FSS.</w:t>
      </w:r>
    </w:p>
    <w:p w:rsidR="00EF5E69" w:rsidRDefault="007E481A" w:rsidP="00DD22D6">
      <w:pPr>
        <w:pStyle w:val="NoSpacing"/>
      </w:pPr>
      <w:r w:rsidRPr="007E481A">
        <w:t>If system fails to pass fire marshal inspection due to negligence from other trades, a re-inspection fee of $56</w:t>
      </w:r>
      <w:r w:rsidR="003F6898">
        <w:t>5</w:t>
      </w:r>
      <w:r w:rsidRPr="007E481A">
        <w:t>.00 will be charged per-retest</w:t>
      </w:r>
      <w:r w:rsidR="00F53E3E">
        <w:t>.</w:t>
      </w:r>
    </w:p>
    <w:p w:rsidR="009D58AA" w:rsidRDefault="009D58AA" w:rsidP="00D57126">
      <w:pPr>
        <w:pStyle w:val="NoSpacing"/>
      </w:pPr>
      <w:r w:rsidRPr="009D58AA">
        <w:lastRenderedPageBreak/>
        <w:t>Field technicians will clean work site a</w:t>
      </w:r>
      <w:r w:rsidR="00F477DF">
        <w:t>t</w:t>
      </w:r>
      <w:r w:rsidRPr="009D58AA">
        <w:t xml:space="preserve"> the end of each day. If technicians are needed by contractor to clean additional area’s then</w:t>
      </w:r>
      <w:r w:rsidR="00A71677">
        <w:t xml:space="preserve"> an additional hourly rate of $6</w:t>
      </w:r>
      <w:r w:rsidRPr="009D58AA">
        <w:t>5.00 per hour per technician will be charged for such services.</w:t>
      </w:r>
      <w:r w:rsidR="0053354A">
        <w:t xml:space="preserve"> </w:t>
      </w:r>
      <w:r w:rsidR="00283DEC">
        <w:rPr>
          <w:sz w:val="20"/>
        </w:rPr>
        <w:t>Use our</w:t>
      </w:r>
      <w:r w:rsidR="0053354A" w:rsidRPr="007309EF">
        <w:rPr>
          <w:sz w:val="20"/>
        </w:rPr>
        <w:t xml:space="preserve"> roust-about</w:t>
      </w:r>
      <w:r w:rsidR="007309EF" w:rsidRPr="007309EF">
        <w:rPr>
          <w:sz w:val="20"/>
        </w:rPr>
        <w:t xml:space="preserve"> instead</w:t>
      </w:r>
      <w:r w:rsidR="0053354A" w:rsidRPr="007309EF">
        <w:rPr>
          <w:sz w:val="22"/>
        </w:rPr>
        <w:t>.</w:t>
      </w: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CC3E64" w:rsidRDefault="00D47751" w:rsidP="00D47751">
      <w:pPr>
        <w:rPr>
          <w:sz w:val="22"/>
        </w:rPr>
      </w:pPr>
      <w:proofErr w:type="gramStart"/>
      <w:r w:rsidRPr="00CC3E64">
        <w:rPr>
          <w:sz w:val="22"/>
        </w:rPr>
        <w:t>Owner or General to supply one</w:t>
      </w:r>
      <w:r w:rsidR="00FF6EF2" w:rsidRPr="00CC3E64">
        <w:rPr>
          <w:sz w:val="22"/>
        </w:rPr>
        <w:t xml:space="preserve"> only</w:t>
      </w:r>
      <w:r w:rsidRPr="00CC3E64">
        <w:rPr>
          <w:sz w:val="22"/>
        </w:rPr>
        <w:t xml:space="preserve"> Point-of-Contact email address for document delivery.</w:t>
      </w:r>
      <w:proofErr w:type="gramEnd"/>
      <w:r w:rsidRPr="00CC3E64">
        <w:rPr>
          <w:sz w:val="22"/>
        </w:rPr>
        <w:t xml:space="preserve"> FSS will send emails to that address only.</w:t>
      </w:r>
      <w:r w:rsidR="008C68D4" w:rsidRPr="00CC3E64">
        <w:rPr>
          <w:sz w:val="22"/>
        </w:rPr>
        <w:t xml:space="preserve"> </w:t>
      </w:r>
      <w:r w:rsidRPr="00CC3E64">
        <w:rPr>
          <w:sz w:val="22"/>
        </w:rPr>
        <w:t>It will be your responsibility to manage your internal distribution.</w:t>
      </w:r>
    </w:p>
    <w:p w:rsidR="00D47751" w:rsidRPr="00D47751" w:rsidRDefault="00D47751" w:rsidP="00D47751">
      <w:r w:rsidRPr="00D47751">
        <w:rPr>
          <w:b/>
        </w:rPr>
        <w:t>Other notes</w:t>
      </w:r>
      <w:r>
        <w:t>:</w:t>
      </w:r>
    </w:p>
    <w:p w:rsidR="0086096B" w:rsidRPr="00252753" w:rsidRDefault="0086096B" w:rsidP="00D57126">
      <w:pPr>
        <w:pStyle w:val="NoSpacing"/>
        <w:rPr>
          <w:sz w:val="20"/>
          <w:szCs w:val="20"/>
        </w:rPr>
      </w:pPr>
      <w:r w:rsidRPr="00252753">
        <w:rPr>
          <w:sz w:val="20"/>
          <w:szCs w:val="20"/>
        </w:rPr>
        <w:t>ACAD backgrounds and coordination drawings are to be provided to Fire Suppression Services from the architect and engineer of record. DWG files are to include Floor Plans, Reflected Ceiling Plans, Building Sections, Structural Plans, Mechanical (HVAC) Plans and Civil (Utility) Plans.</w:t>
      </w:r>
    </w:p>
    <w:p w:rsidR="0086096B" w:rsidRPr="00252753" w:rsidRDefault="0086096B" w:rsidP="00D57126">
      <w:pPr>
        <w:pStyle w:val="NoSpacing"/>
        <w:rPr>
          <w:sz w:val="20"/>
          <w:szCs w:val="20"/>
        </w:rPr>
      </w:pPr>
    </w:p>
    <w:p w:rsidR="0053354A" w:rsidRPr="00252753" w:rsidRDefault="00017675" w:rsidP="00D57126">
      <w:pPr>
        <w:pStyle w:val="NoSpacing"/>
        <w:rPr>
          <w:sz w:val="20"/>
          <w:szCs w:val="20"/>
        </w:rPr>
      </w:pPr>
      <w:r w:rsidRPr="00252753">
        <w:rPr>
          <w:sz w:val="20"/>
          <w:szCs w:val="20"/>
        </w:rPr>
        <w:t xml:space="preserve">It is Owner’s responsibility to supply </w:t>
      </w:r>
      <w:r w:rsidR="00E07B97" w:rsidRPr="00252753">
        <w:rPr>
          <w:sz w:val="20"/>
          <w:szCs w:val="20"/>
        </w:rPr>
        <w:t>HV</w:t>
      </w:r>
      <w:r w:rsidR="00E4559E" w:rsidRPr="00252753">
        <w:rPr>
          <w:sz w:val="20"/>
          <w:szCs w:val="20"/>
        </w:rPr>
        <w:t xml:space="preserve"> &amp; LV</w:t>
      </w:r>
      <w:r w:rsidR="00E07B97" w:rsidRPr="00252753">
        <w:rPr>
          <w:sz w:val="20"/>
          <w:szCs w:val="20"/>
        </w:rPr>
        <w:t xml:space="preserve"> </w:t>
      </w:r>
      <w:r w:rsidRPr="00252753">
        <w:rPr>
          <w:sz w:val="20"/>
          <w:szCs w:val="20"/>
        </w:rPr>
        <w:t xml:space="preserve">wiring and connectivity back to building alarm panels and electrical breakers. Put it in </w:t>
      </w:r>
      <w:r w:rsidR="00E4559E" w:rsidRPr="00252753">
        <w:rPr>
          <w:sz w:val="20"/>
          <w:szCs w:val="20"/>
        </w:rPr>
        <w:t>the scope</w:t>
      </w:r>
      <w:r w:rsidR="00E07B97" w:rsidRPr="00252753">
        <w:rPr>
          <w:sz w:val="20"/>
          <w:szCs w:val="20"/>
        </w:rPr>
        <w:t xml:space="preserve"> of work of the </w:t>
      </w:r>
      <w:r w:rsidRPr="00252753">
        <w:rPr>
          <w:sz w:val="20"/>
          <w:szCs w:val="20"/>
        </w:rPr>
        <w:t>Division 26 Electrical or Division 28 Electronic Safety and</w:t>
      </w:r>
      <w:r w:rsidR="00E07B97" w:rsidRPr="00252753">
        <w:rPr>
          <w:sz w:val="20"/>
          <w:szCs w:val="20"/>
        </w:rPr>
        <w:t xml:space="preserve"> Security group</w:t>
      </w:r>
    </w:p>
    <w:p w:rsidR="00E07B97" w:rsidRPr="00252753" w:rsidRDefault="00017675" w:rsidP="00D57126">
      <w:pPr>
        <w:pStyle w:val="NoSpacing"/>
        <w:rPr>
          <w:sz w:val="20"/>
          <w:szCs w:val="20"/>
        </w:rPr>
      </w:pPr>
      <w:r w:rsidRPr="00252753">
        <w:rPr>
          <w:b/>
          <w:color w:val="FF0000"/>
          <w:sz w:val="20"/>
          <w:szCs w:val="20"/>
        </w:rPr>
        <w:t>Fire Suppression Services Inc.</w:t>
      </w:r>
      <w:r w:rsidRPr="00252753">
        <w:rPr>
          <w:sz w:val="20"/>
          <w:szCs w:val="20"/>
        </w:rPr>
        <w:t xml:space="preserve"> </w:t>
      </w:r>
      <w:r w:rsidRPr="00252753">
        <w:rPr>
          <w:sz w:val="20"/>
          <w:szCs w:val="20"/>
          <w:u w:val="double"/>
        </w:rPr>
        <w:t>Sprinkler</w:t>
      </w:r>
      <w:r w:rsidRPr="00252753">
        <w:rPr>
          <w:sz w:val="20"/>
          <w:szCs w:val="20"/>
        </w:rPr>
        <w:t xml:space="preserve"> Technicians do not do HV or LV wiring</w:t>
      </w:r>
      <w:r w:rsidR="00E07B97" w:rsidRPr="00252753">
        <w:rPr>
          <w:sz w:val="20"/>
          <w:szCs w:val="20"/>
        </w:rPr>
        <w:t>.</w:t>
      </w:r>
      <w:r w:rsidR="00252753" w:rsidRPr="00252753">
        <w:rPr>
          <w:sz w:val="20"/>
          <w:szCs w:val="20"/>
        </w:rPr>
        <w:t xml:space="preserve"> </w:t>
      </w:r>
      <w:r w:rsidR="00252753" w:rsidRPr="00252753">
        <w:rPr>
          <w:b/>
          <w:color w:val="FF0000"/>
          <w:sz w:val="20"/>
          <w:szCs w:val="20"/>
        </w:rPr>
        <w:t>Fire Suppression Services</w:t>
      </w:r>
      <w:r w:rsidR="00252753" w:rsidRPr="00252753">
        <w:rPr>
          <w:sz w:val="20"/>
          <w:szCs w:val="20"/>
        </w:rPr>
        <w:t xml:space="preserve"> Alarm Technicians run LV Fire wire to FACP only.</w:t>
      </w:r>
    </w:p>
    <w:p w:rsidR="00017675" w:rsidRPr="00252753" w:rsidRDefault="00E07B97" w:rsidP="00D57126">
      <w:pPr>
        <w:pStyle w:val="NoSpacing"/>
        <w:rPr>
          <w:sz w:val="20"/>
          <w:szCs w:val="20"/>
        </w:rPr>
      </w:pPr>
      <w:r w:rsidRPr="00252753">
        <w:rPr>
          <w:sz w:val="20"/>
          <w:szCs w:val="20"/>
        </w:rPr>
        <w:t>This means that you must</w:t>
      </w:r>
      <w:r w:rsidR="00017675" w:rsidRPr="00252753">
        <w:rPr>
          <w:sz w:val="20"/>
          <w:szCs w:val="20"/>
        </w:rPr>
        <w:t xml:space="preserve"> supply LV wiring back to alarm panels for Flow &amp; Tamper switches and HV for alarm bell</w:t>
      </w:r>
      <w:r w:rsidR="0053354A" w:rsidRPr="00252753">
        <w:rPr>
          <w:sz w:val="20"/>
          <w:szCs w:val="20"/>
        </w:rPr>
        <w:t xml:space="preserve"> and Dedicated HV for Dry</w:t>
      </w:r>
      <w:r w:rsidRPr="00252753">
        <w:rPr>
          <w:sz w:val="20"/>
          <w:szCs w:val="20"/>
        </w:rPr>
        <w:t xml:space="preserve"> </w:t>
      </w:r>
      <w:r w:rsidR="0053354A" w:rsidRPr="00252753">
        <w:rPr>
          <w:sz w:val="20"/>
          <w:szCs w:val="20"/>
        </w:rPr>
        <w:t>Valve Compresso</w:t>
      </w:r>
      <w:r w:rsidR="00252753" w:rsidRPr="00252753">
        <w:rPr>
          <w:sz w:val="20"/>
          <w:szCs w:val="20"/>
        </w:rPr>
        <w:t xml:space="preserve">r that may be in the Riser </w:t>
      </w:r>
      <w:proofErr w:type="gramStart"/>
      <w:r w:rsidR="00252753" w:rsidRPr="00252753">
        <w:rPr>
          <w:sz w:val="20"/>
          <w:szCs w:val="20"/>
        </w:rPr>
        <w:t>room,</w:t>
      </w:r>
      <w:proofErr w:type="gramEnd"/>
      <w:r w:rsidR="00252753" w:rsidRPr="00252753">
        <w:rPr>
          <w:sz w:val="20"/>
          <w:szCs w:val="20"/>
        </w:rPr>
        <w:t xml:space="preserve"> and a dedicated labeled breaker &amp; wiring for the FACP.</w:t>
      </w:r>
    </w:p>
    <w:p w:rsidR="000832DB" w:rsidRPr="00252753" w:rsidRDefault="000832DB" w:rsidP="00D57126">
      <w:pPr>
        <w:pStyle w:val="NoSpacing"/>
        <w:rPr>
          <w:sz w:val="20"/>
          <w:szCs w:val="20"/>
        </w:rPr>
      </w:pPr>
    </w:p>
    <w:p w:rsidR="000832DB" w:rsidRPr="00252753" w:rsidRDefault="000832DB" w:rsidP="00D57126">
      <w:pPr>
        <w:pStyle w:val="NoSpacing"/>
        <w:rPr>
          <w:sz w:val="20"/>
          <w:szCs w:val="20"/>
        </w:rPr>
      </w:pPr>
      <w:r w:rsidRPr="00252753">
        <w:rPr>
          <w:sz w:val="20"/>
          <w:szCs w:val="20"/>
        </w:rPr>
        <w:t xml:space="preserve">Design will be based on design parameters provided by Fire Suppression Services and Architect or Engineer. </w:t>
      </w:r>
    </w:p>
    <w:p w:rsidR="00B42D91" w:rsidRPr="00252753" w:rsidRDefault="000832DB" w:rsidP="00D57126">
      <w:pPr>
        <w:pStyle w:val="NoSpacing"/>
        <w:rPr>
          <w:sz w:val="20"/>
          <w:szCs w:val="20"/>
        </w:rPr>
      </w:pPr>
      <w:r w:rsidRPr="00252753">
        <w:rPr>
          <w:sz w:val="20"/>
          <w:szCs w:val="20"/>
        </w:rPr>
        <w:t>The standard NFPA 13D ‘Standard for the Installation of Sprinkler Systems in One and Two Family Dwellings and Manufactured Homes’ is the standard to be used unless noted otherwise. Per NFPA 13D concealed spaces and attics are not required to have sprinkler protection. Piping and fittings are proposed to be CPVC plastic pipe and fittings in accordance with NFPA 13. Predesign meeting is to be held to coordinate fire sprinkler layout and design.</w:t>
      </w:r>
    </w:p>
    <w:p w:rsidR="000832DB" w:rsidRPr="00252753" w:rsidRDefault="000832DB" w:rsidP="00D57126">
      <w:pPr>
        <w:pStyle w:val="NoSpacing"/>
        <w:rPr>
          <w:sz w:val="20"/>
          <w:szCs w:val="20"/>
        </w:rPr>
      </w:pPr>
    </w:p>
    <w:p w:rsidR="0086096B" w:rsidRPr="00252753" w:rsidRDefault="0086096B" w:rsidP="0086096B">
      <w:pPr>
        <w:autoSpaceDE w:val="0"/>
        <w:autoSpaceDN w:val="0"/>
        <w:adjustRightInd w:val="0"/>
        <w:rPr>
          <w:rFonts w:cs="Times New Roman"/>
          <w:color w:val="000000"/>
          <w:sz w:val="20"/>
          <w:szCs w:val="20"/>
        </w:rPr>
      </w:pPr>
      <w:r w:rsidRPr="00252753">
        <w:rPr>
          <w:rFonts w:cs="Times New Roman"/>
          <w:color w:val="000000"/>
          <w:sz w:val="20"/>
          <w:szCs w:val="20"/>
        </w:rPr>
        <w:t xml:space="preserve">All existing sprinkler pipe, valves and fittings and sprinklers are to be removed and replaced with new piping, fittings, valves and sprinklers. </w:t>
      </w:r>
    </w:p>
    <w:p w:rsidR="0086096B" w:rsidRPr="00252753" w:rsidRDefault="0086096B" w:rsidP="0086096B">
      <w:pPr>
        <w:pStyle w:val="NoSpacing"/>
        <w:rPr>
          <w:sz w:val="20"/>
          <w:szCs w:val="20"/>
        </w:rPr>
      </w:pPr>
      <w:r w:rsidRPr="00252753">
        <w:rPr>
          <w:sz w:val="20"/>
          <w:szCs w:val="20"/>
        </w:rPr>
        <w:t>All existing alarm wire and devices and panels are to be removed and replaced with new fittings/system</w:t>
      </w:r>
    </w:p>
    <w:p w:rsidR="0086096B" w:rsidRPr="00252753" w:rsidRDefault="0086096B" w:rsidP="0086096B">
      <w:pPr>
        <w:pStyle w:val="NoSpacing"/>
        <w:rPr>
          <w:sz w:val="20"/>
          <w:szCs w:val="20"/>
        </w:rPr>
      </w:pPr>
    </w:p>
    <w:p w:rsidR="0086096B" w:rsidRPr="00252753" w:rsidRDefault="0086096B" w:rsidP="0086096B">
      <w:pPr>
        <w:pStyle w:val="NoSpacing"/>
        <w:rPr>
          <w:color w:val="000000"/>
          <w:sz w:val="20"/>
          <w:szCs w:val="20"/>
        </w:rPr>
      </w:pPr>
      <w:r w:rsidRPr="00252753">
        <w:rPr>
          <w:color w:val="000000"/>
          <w:sz w:val="20"/>
          <w:szCs w:val="20"/>
        </w:rPr>
        <w:t>Water Supply (Flow Test) information is to be provided by the Architect and or Mechanical engineer to Fire Suppression Services.</w:t>
      </w:r>
    </w:p>
    <w:p w:rsidR="0086096B" w:rsidRPr="00252753" w:rsidRDefault="0086096B" w:rsidP="0086096B">
      <w:pPr>
        <w:pStyle w:val="NoSpacing"/>
        <w:rPr>
          <w:sz w:val="20"/>
          <w:szCs w:val="20"/>
        </w:rPr>
      </w:pPr>
    </w:p>
    <w:p w:rsidR="00B42D91" w:rsidRPr="00252753" w:rsidRDefault="00B42D91" w:rsidP="00B42D91">
      <w:pPr>
        <w:pStyle w:val="NoSpacing"/>
        <w:rPr>
          <w:sz w:val="20"/>
          <w:szCs w:val="20"/>
        </w:rPr>
      </w:pPr>
      <w:r w:rsidRPr="00252753">
        <w:rPr>
          <w:sz w:val="20"/>
          <w:szCs w:val="20"/>
        </w:rPr>
        <w:t xml:space="preserve">Owner is </w:t>
      </w:r>
      <w:r w:rsidR="00907468" w:rsidRPr="00252753">
        <w:rPr>
          <w:sz w:val="20"/>
          <w:szCs w:val="20"/>
        </w:rPr>
        <w:t xml:space="preserve">to supply, at Owners expense, Quality 110-125 </w:t>
      </w:r>
      <w:r w:rsidRPr="00252753">
        <w:rPr>
          <w:sz w:val="20"/>
          <w:szCs w:val="20"/>
        </w:rPr>
        <w:t xml:space="preserve">AC site power to FSS site work space, in accordance with local Code in readiness for site fitters/technicians at FSS Mobilization, through to our </w:t>
      </w:r>
      <w:r w:rsidR="007309EF" w:rsidRPr="00252753">
        <w:rPr>
          <w:sz w:val="20"/>
          <w:szCs w:val="20"/>
        </w:rPr>
        <w:t>Demobilizations</w:t>
      </w:r>
      <w:r w:rsidRPr="00252753">
        <w:rPr>
          <w:sz w:val="20"/>
          <w:szCs w:val="20"/>
        </w:rPr>
        <w:t>.</w:t>
      </w:r>
      <w:r w:rsidR="006D7EE3" w:rsidRPr="00252753">
        <w:rPr>
          <w:sz w:val="20"/>
          <w:szCs w:val="20"/>
        </w:rPr>
        <w:t xml:space="preserve"> </w:t>
      </w:r>
      <w:r w:rsidR="007309EF" w:rsidRPr="00252753">
        <w:rPr>
          <w:sz w:val="20"/>
          <w:szCs w:val="20"/>
        </w:rPr>
        <w:t>(For AWP charging and Rigid</w:t>
      </w:r>
      <w:r w:rsidR="00C11287" w:rsidRPr="00252753">
        <w:rPr>
          <w:sz w:val="20"/>
          <w:szCs w:val="20"/>
        </w:rPr>
        <w:t>™</w:t>
      </w:r>
      <w:r w:rsidR="007309EF" w:rsidRPr="00252753">
        <w:rPr>
          <w:sz w:val="20"/>
          <w:szCs w:val="20"/>
        </w:rPr>
        <w:t xml:space="preserve"> Thread cutters)</w:t>
      </w:r>
    </w:p>
    <w:p w:rsidR="007309EF" w:rsidRPr="00252753" w:rsidRDefault="001C322F" w:rsidP="00B42D91">
      <w:pPr>
        <w:pStyle w:val="NoSpacing"/>
        <w:rPr>
          <w:sz w:val="20"/>
          <w:szCs w:val="20"/>
        </w:rPr>
      </w:pPr>
      <w:r w:rsidRPr="00252753">
        <w:rPr>
          <w:sz w:val="20"/>
          <w:szCs w:val="20"/>
        </w:rPr>
        <w:t>O</w:t>
      </w:r>
      <w:r w:rsidR="00C17E92" w:rsidRPr="00252753">
        <w:rPr>
          <w:sz w:val="20"/>
          <w:szCs w:val="20"/>
        </w:rPr>
        <w:t>w</w:t>
      </w:r>
      <w:r w:rsidRPr="00252753">
        <w:rPr>
          <w:sz w:val="20"/>
          <w:szCs w:val="20"/>
        </w:rPr>
        <w:t xml:space="preserve">ner must supply </w:t>
      </w:r>
      <w:r w:rsidR="00C17E92" w:rsidRPr="00252753">
        <w:rPr>
          <w:sz w:val="20"/>
          <w:szCs w:val="20"/>
        </w:rPr>
        <w:t>building heat to maintain site above 50 degrees</w:t>
      </w:r>
      <w:r w:rsidR="006D7EE3" w:rsidRPr="00252753">
        <w:rPr>
          <w:sz w:val="20"/>
          <w:szCs w:val="20"/>
        </w:rPr>
        <w:t xml:space="preserve"> at all times</w:t>
      </w:r>
      <w:r w:rsidR="00C17E92" w:rsidRPr="00252753">
        <w:rPr>
          <w:sz w:val="20"/>
          <w:szCs w:val="20"/>
        </w:rPr>
        <w:t>, in order for glue curing to be effective.</w:t>
      </w:r>
    </w:p>
    <w:p w:rsidR="00907468" w:rsidRPr="00252753" w:rsidRDefault="00907468" w:rsidP="00B42D91">
      <w:pPr>
        <w:pStyle w:val="NoSpacing"/>
        <w:rPr>
          <w:sz w:val="20"/>
          <w:szCs w:val="20"/>
        </w:rPr>
      </w:pPr>
      <w:r w:rsidRPr="00252753">
        <w:rPr>
          <w:sz w:val="20"/>
          <w:szCs w:val="20"/>
        </w:rPr>
        <w:t xml:space="preserve">Owner is to be aware that many jurisdictions require Knox boxes, &amp; locked FDC caps. </w:t>
      </w:r>
      <w:r w:rsidR="006D7EE3" w:rsidRPr="00252753">
        <w:rPr>
          <w:sz w:val="20"/>
          <w:szCs w:val="20"/>
        </w:rPr>
        <w:t xml:space="preserve"> </w:t>
      </w:r>
      <w:r w:rsidRPr="00252753">
        <w:rPr>
          <w:sz w:val="20"/>
          <w:szCs w:val="20"/>
        </w:rPr>
        <w:t>Additional charges apply, at the AHJ.</w:t>
      </w:r>
    </w:p>
    <w:p w:rsidR="00017675" w:rsidRPr="00252753" w:rsidRDefault="00017675" w:rsidP="00D57126">
      <w:pPr>
        <w:pStyle w:val="NoSpacing"/>
        <w:rPr>
          <w:sz w:val="20"/>
          <w:szCs w:val="20"/>
        </w:rPr>
      </w:pPr>
    </w:p>
    <w:p w:rsidR="00FC1DC0" w:rsidRPr="00252753" w:rsidRDefault="00FC1DC0" w:rsidP="00FC1DC0">
      <w:pPr>
        <w:pStyle w:val="NoSpacing"/>
        <w:rPr>
          <w:sz w:val="20"/>
          <w:szCs w:val="20"/>
        </w:rPr>
      </w:pPr>
      <w:r w:rsidRPr="00252753">
        <w:rPr>
          <w:sz w:val="20"/>
          <w:szCs w:val="20"/>
        </w:rPr>
        <w:t xml:space="preserve">Owner/Underground Div. to supply to the Fire Suppression PM, </w:t>
      </w:r>
      <w:r w:rsidR="00821F8B" w:rsidRPr="00252753">
        <w:rPr>
          <w:sz w:val="20"/>
          <w:szCs w:val="20"/>
        </w:rPr>
        <w:t xml:space="preserve">the </w:t>
      </w:r>
      <w:r w:rsidR="00713887" w:rsidRPr="00252753">
        <w:rPr>
          <w:sz w:val="20"/>
          <w:szCs w:val="20"/>
        </w:rPr>
        <w:t>authorized</w:t>
      </w:r>
      <w:r w:rsidR="00821F8B" w:rsidRPr="00252753">
        <w:rPr>
          <w:sz w:val="20"/>
          <w:szCs w:val="20"/>
        </w:rPr>
        <w:t>/completed Form 2-K</w:t>
      </w:r>
      <w:r w:rsidRPr="00252753">
        <w:rPr>
          <w:sz w:val="20"/>
          <w:szCs w:val="20"/>
        </w:rPr>
        <w:t xml:space="preserve"> “Contractor Materials &amp; Test Certificate” certifying  that all Flush, Pressure &amp; Bacteria testing of mains has been completed &amp; witnessed by AHJ,  before the riser can be installed.</w:t>
      </w:r>
    </w:p>
    <w:p w:rsidR="00267C86" w:rsidRPr="00252753" w:rsidRDefault="00267C86" w:rsidP="00FC1DC0">
      <w:pPr>
        <w:pStyle w:val="NoSpacing"/>
        <w:rPr>
          <w:sz w:val="20"/>
          <w:szCs w:val="20"/>
        </w:rPr>
      </w:pPr>
    </w:p>
    <w:p w:rsidR="00EF5E69" w:rsidRPr="00252753" w:rsidRDefault="00017675" w:rsidP="00D57126">
      <w:pPr>
        <w:pStyle w:val="NoSpacing"/>
        <w:rPr>
          <w:sz w:val="20"/>
          <w:szCs w:val="20"/>
        </w:rPr>
      </w:pPr>
      <w:r w:rsidRPr="00252753">
        <w:rPr>
          <w:sz w:val="20"/>
          <w:szCs w:val="20"/>
        </w:rPr>
        <w:t>Pricing to</w:t>
      </w:r>
      <w:r w:rsidRPr="00252753">
        <w:rPr>
          <w:sz w:val="20"/>
          <w:szCs w:val="20"/>
          <w:u w:val="single"/>
        </w:rPr>
        <w:t xml:space="preserve"> install</w:t>
      </w:r>
      <w:r w:rsidRPr="00252753">
        <w:rPr>
          <w:sz w:val="20"/>
          <w:szCs w:val="20"/>
        </w:rPr>
        <w:t xml:space="preserve"> </w:t>
      </w:r>
      <w:r w:rsidR="00E7407A" w:rsidRPr="00252753">
        <w:rPr>
          <w:sz w:val="20"/>
          <w:szCs w:val="20"/>
        </w:rPr>
        <w:t xml:space="preserve">Alarms, </w:t>
      </w:r>
      <w:r w:rsidRPr="00252753">
        <w:rPr>
          <w:sz w:val="20"/>
          <w:szCs w:val="20"/>
        </w:rPr>
        <w:t>chemical agent, pre-action or deluge fire suppression systems in data rooms can be provided upon request.</w:t>
      </w:r>
    </w:p>
    <w:p w:rsidR="004752A1" w:rsidRPr="00252753" w:rsidRDefault="004752A1" w:rsidP="00D57126">
      <w:pPr>
        <w:pStyle w:val="NoSpacing"/>
        <w:rPr>
          <w:sz w:val="20"/>
          <w:szCs w:val="20"/>
        </w:rPr>
      </w:pPr>
    </w:p>
    <w:p w:rsidR="004752A1" w:rsidRPr="00252753" w:rsidRDefault="00FC1DC0" w:rsidP="004752A1">
      <w:pPr>
        <w:spacing w:after="200"/>
        <w:rPr>
          <w:sz w:val="20"/>
          <w:szCs w:val="20"/>
        </w:rPr>
      </w:pPr>
      <w:r w:rsidRPr="00252753">
        <w:rPr>
          <w:sz w:val="20"/>
          <w:szCs w:val="20"/>
        </w:rPr>
        <w:t>Owner must ensure Gas-Tight integrity of any Clean Agent (data/</w:t>
      </w:r>
      <w:proofErr w:type="spellStart"/>
      <w:r w:rsidRPr="00252753">
        <w:rPr>
          <w:sz w:val="20"/>
          <w:szCs w:val="20"/>
        </w:rPr>
        <w:t>pbx</w:t>
      </w:r>
      <w:proofErr w:type="spellEnd"/>
      <w:r w:rsidRPr="00252753">
        <w:rPr>
          <w:sz w:val="20"/>
          <w:szCs w:val="20"/>
        </w:rPr>
        <w:t>) room.</w:t>
      </w:r>
    </w:p>
    <w:p w:rsidR="00083B32" w:rsidRPr="00252753" w:rsidRDefault="00083B32" w:rsidP="004752A1">
      <w:pPr>
        <w:spacing w:after="200"/>
        <w:rPr>
          <w:sz w:val="20"/>
          <w:szCs w:val="20"/>
        </w:rPr>
      </w:pPr>
      <w:r w:rsidRPr="00252753">
        <w:rPr>
          <w:sz w:val="20"/>
          <w:szCs w:val="20"/>
        </w:rPr>
        <w:t>If required we can supply you with Construction-Site Fire Extinguishers. Any lost, missing or discharged Fire Extinguishers will attract a fee as follows: Recharge f</w:t>
      </w:r>
      <w:r w:rsidR="004728C0" w:rsidRPr="00252753">
        <w:rPr>
          <w:sz w:val="20"/>
          <w:szCs w:val="20"/>
        </w:rPr>
        <w:t>ee of $2</w:t>
      </w:r>
      <w:r w:rsidR="00484AB1" w:rsidRPr="00252753">
        <w:rPr>
          <w:sz w:val="20"/>
          <w:szCs w:val="20"/>
        </w:rPr>
        <w:t>5</w:t>
      </w:r>
      <w:r w:rsidR="004728C0" w:rsidRPr="00252753">
        <w:rPr>
          <w:sz w:val="20"/>
          <w:szCs w:val="20"/>
        </w:rPr>
        <w:t xml:space="preserve">.00. Replacement fee </w:t>
      </w:r>
      <w:r w:rsidRPr="00252753">
        <w:rPr>
          <w:sz w:val="20"/>
          <w:szCs w:val="20"/>
        </w:rPr>
        <w:t>as listed with the FE Bid.</w:t>
      </w:r>
    </w:p>
    <w:p w:rsidR="00083B32" w:rsidRPr="00252753" w:rsidRDefault="00083B32" w:rsidP="00083B32">
      <w:pPr>
        <w:rPr>
          <w:sz w:val="20"/>
          <w:szCs w:val="20"/>
        </w:rPr>
      </w:pPr>
      <w:r w:rsidRPr="00252753">
        <w:rPr>
          <w:sz w:val="20"/>
          <w:szCs w:val="20"/>
        </w:rPr>
        <w:t>If you wish we offer off-site alarm monitoring services. (</w:t>
      </w:r>
      <w:r w:rsidR="00907468" w:rsidRPr="00252753">
        <w:rPr>
          <w:sz w:val="20"/>
          <w:szCs w:val="20"/>
        </w:rPr>
        <w:t>By</w:t>
      </w:r>
      <w:r w:rsidRPr="00252753">
        <w:rPr>
          <w:sz w:val="20"/>
          <w:szCs w:val="20"/>
        </w:rPr>
        <w:t xml:space="preserve"> Code</w:t>
      </w:r>
      <w:r w:rsidR="00907468" w:rsidRPr="00252753">
        <w:rPr>
          <w:sz w:val="20"/>
          <w:szCs w:val="20"/>
        </w:rPr>
        <w:t>, it must be in place at Final Test</w:t>
      </w:r>
      <w:r w:rsidRPr="00252753">
        <w:rPr>
          <w:sz w:val="20"/>
          <w:szCs w:val="20"/>
        </w:rPr>
        <w:t>).</w:t>
      </w:r>
    </w:p>
    <w:p w:rsidR="00083B32" w:rsidRPr="00252753" w:rsidRDefault="00083B32" w:rsidP="00083B32">
      <w:pPr>
        <w:pStyle w:val="ListParagraph"/>
        <w:numPr>
          <w:ilvl w:val="0"/>
          <w:numId w:val="21"/>
        </w:numPr>
        <w:rPr>
          <w:sz w:val="20"/>
          <w:szCs w:val="20"/>
        </w:rPr>
      </w:pPr>
      <w:r w:rsidRPr="00252753">
        <w:rPr>
          <w:sz w:val="20"/>
          <w:szCs w:val="20"/>
        </w:rPr>
        <w:t>For Wireless service $</w:t>
      </w:r>
      <w:r w:rsidR="004728C0" w:rsidRPr="00252753">
        <w:rPr>
          <w:sz w:val="20"/>
          <w:szCs w:val="20"/>
        </w:rPr>
        <w:t>72</w:t>
      </w:r>
      <w:r w:rsidRPr="00252753">
        <w:rPr>
          <w:sz w:val="20"/>
          <w:szCs w:val="20"/>
        </w:rPr>
        <w:t xml:space="preserve">0 for the first twelve (12) months, or </w:t>
      </w:r>
    </w:p>
    <w:p w:rsidR="009D58AA" w:rsidRPr="00083B32" w:rsidRDefault="00083B32" w:rsidP="00083B32">
      <w:pPr>
        <w:pStyle w:val="ListParagraph"/>
        <w:numPr>
          <w:ilvl w:val="0"/>
          <w:numId w:val="21"/>
        </w:numPr>
        <w:rPr>
          <w:rFonts w:cs="Times New Roman"/>
          <w:sz w:val="20"/>
          <w:szCs w:val="20"/>
        </w:rPr>
      </w:pPr>
      <w:r w:rsidRPr="00252753">
        <w:rPr>
          <w:sz w:val="20"/>
          <w:szCs w:val="20"/>
        </w:rPr>
        <w:t xml:space="preserve">You may elect to have your own dedicated </w:t>
      </w:r>
      <w:r w:rsidR="00BF2038" w:rsidRPr="00252753">
        <w:rPr>
          <w:sz w:val="20"/>
          <w:szCs w:val="20"/>
        </w:rPr>
        <w:t xml:space="preserve">non-voicemail </w:t>
      </w:r>
      <w:r w:rsidRPr="00252753">
        <w:rPr>
          <w:sz w:val="20"/>
          <w:szCs w:val="20"/>
        </w:rPr>
        <w:t>landline and we supp</w:t>
      </w:r>
      <w:r w:rsidR="004728C0" w:rsidRPr="00252753">
        <w:rPr>
          <w:sz w:val="20"/>
          <w:szCs w:val="20"/>
        </w:rPr>
        <w:t>ly the monitoring service for $660</w:t>
      </w:r>
      <w:r w:rsidRPr="00252753">
        <w:rPr>
          <w:sz w:val="20"/>
          <w:szCs w:val="20"/>
        </w:rPr>
        <w:t>.00 for the twelve (12) months.</w:t>
      </w:r>
      <w:r w:rsidR="009D58AA" w:rsidRPr="00083B32">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F1" w:rsidRDefault="00660BF1" w:rsidP="003A725D">
      <w:r>
        <w:separator/>
      </w:r>
    </w:p>
  </w:endnote>
  <w:endnote w:type="continuationSeparator" w:id="0">
    <w:p w:rsidR="00660BF1" w:rsidRDefault="00660BF1"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660BF1" w:rsidRPr="00132290" w:rsidTr="00DA0BDC">
      <w:tc>
        <w:tcPr>
          <w:tcW w:w="3672" w:type="dxa"/>
          <w:tcBorders>
            <w:top w:val="nil"/>
            <w:left w:val="nil"/>
            <w:bottom w:val="nil"/>
            <w:right w:val="nil"/>
          </w:tcBorders>
          <w:vAlign w:val="bottom"/>
        </w:tcPr>
        <w:p w:rsidR="00660BF1" w:rsidRPr="00132290" w:rsidRDefault="005D4C26" w:rsidP="00CE450A">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660BF1" w:rsidRPr="00132290">
            <w:rPr>
              <w:rFonts w:eastAsiaTheme="minorEastAsia"/>
              <w:b/>
              <w:bCs/>
              <w:noProof/>
              <w:sz w:val="12"/>
              <w:szCs w:val="12"/>
            </w:rPr>
            <w:t>Arun (Mr.)</w:t>
          </w:r>
          <w:r w:rsidR="00660BF1" w:rsidRPr="00132290">
            <w:rPr>
              <w:rFonts w:eastAsiaTheme="minorEastAsia"/>
              <w:noProof/>
              <w:sz w:val="12"/>
              <w:szCs w:val="12"/>
            </w:rPr>
            <w:br/>
            <w:t xml:space="preserve">Compliance Manager   Rev: </w:t>
          </w:r>
          <w:r w:rsidR="00660BF1">
            <w:rPr>
              <w:rFonts w:eastAsiaTheme="minorEastAsia"/>
              <w:noProof/>
              <w:sz w:val="12"/>
              <w:szCs w:val="12"/>
            </w:rPr>
            <w:t xml:space="preserve"> </w:t>
          </w:r>
          <w:r w:rsidR="00660BF1" w:rsidRPr="009B1D45">
            <w:rPr>
              <w:rFonts w:eastAsiaTheme="minorEastAsia"/>
              <w:noProof/>
              <w:sz w:val="12"/>
              <w:szCs w:val="12"/>
              <w:highlight w:val="yellow"/>
            </w:rPr>
            <w:t>2016-08-19 10:35</w:t>
          </w:r>
        </w:p>
      </w:tc>
      <w:tc>
        <w:tcPr>
          <w:tcW w:w="3672" w:type="dxa"/>
          <w:tcBorders>
            <w:top w:val="nil"/>
            <w:left w:val="nil"/>
            <w:bottom w:val="nil"/>
            <w:right w:val="nil"/>
          </w:tcBorders>
          <w:vAlign w:val="bottom"/>
        </w:tcPr>
        <w:p w:rsidR="00660BF1" w:rsidRPr="00132290" w:rsidRDefault="00660BF1" w:rsidP="00191E1A">
          <w:pPr>
            <w:pStyle w:val="Footer"/>
            <w:jc w:val="center"/>
            <w:rPr>
              <w:rFonts w:eastAsiaTheme="minorEastAsia"/>
              <w:bCs/>
              <w:noProof/>
              <w:sz w:val="12"/>
              <w:szCs w:val="12"/>
            </w:rPr>
          </w:pPr>
          <w:r>
            <w:rPr>
              <w:rFonts w:eastAsiaTheme="minorEastAsia"/>
              <w:bCs/>
              <w:noProof/>
              <w:sz w:val="12"/>
              <w:szCs w:val="12"/>
            </w:rPr>
            <w:t>Div-21 Life Safety Fire Suppression           Template ver: 2016-Jul-10</w:t>
          </w:r>
        </w:p>
      </w:tc>
      <w:tc>
        <w:tcPr>
          <w:tcW w:w="3672" w:type="dxa"/>
          <w:tcBorders>
            <w:top w:val="nil"/>
            <w:left w:val="nil"/>
            <w:bottom w:val="nil"/>
            <w:right w:val="nil"/>
          </w:tcBorders>
          <w:vAlign w:val="bottom"/>
        </w:tcPr>
        <w:p w:rsidR="00660BF1" w:rsidRPr="00132290" w:rsidRDefault="00660BF1"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7249"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7249" w:rsidRPr="00132290">
            <w:rPr>
              <w:rFonts w:eastAsiaTheme="minorEastAsia"/>
              <w:bCs/>
              <w:noProof/>
              <w:sz w:val="12"/>
              <w:szCs w:val="12"/>
            </w:rPr>
            <w:fldChar w:fldCharType="separate"/>
          </w:r>
          <w:r w:rsidR="005D4C26">
            <w:rPr>
              <w:rFonts w:eastAsiaTheme="minorEastAsia"/>
              <w:bCs/>
              <w:noProof/>
              <w:sz w:val="12"/>
              <w:szCs w:val="12"/>
            </w:rPr>
            <w:t>4</w:t>
          </w:r>
          <w:r w:rsidR="00857249" w:rsidRPr="00132290">
            <w:rPr>
              <w:rFonts w:eastAsiaTheme="minorEastAsia"/>
              <w:bCs/>
              <w:noProof/>
              <w:sz w:val="12"/>
              <w:szCs w:val="12"/>
            </w:rPr>
            <w:fldChar w:fldCharType="end"/>
          </w:r>
          <w:r w:rsidRPr="00132290">
            <w:rPr>
              <w:rFonts w:eastAsiaTheme="minorEastAsia"/>
              <w:bCs/>
              <w:noProof/>
              <w:sz w:val="12"/>
              <w:szCs w:val="12"/>
            </w:rPr>
            <w:t xml:space="preserve">of </w:t>
          </w:r>
          <w:r w:rsidR="005D4C26">
            <w:fldChar w:fldCharType="begin"/>
          </w:r>
          <w:r w:rsidR="005D4C26">
            <w:instrText xml:space="preserve"> SECTIONPAGES  \* Arabic  \* MERGEFORMAT </w:instrText>
          </w:r>
          <w:r w:rsidR="005D4C26">
            <w:fldChar w:fldCharType="separate"/>
          </w:r>
          <w:r w:rsidR="005D4C26" w:rsidRPr="005D4C26">
            <w:rPr>
              <w:rFonts w:eastAsiaTheme="minorEastAsia"/>
              <w:bCs/>
              <w:noProof/>
              <w:sz w:val="12"/>
              <w:szCs w:val="12"/>
            </w:rPr>
            <w:t>4</w:t>
          </w:r>
          <w:r w:rsidR="005D4C26">
            <w:rPr>
              <w:rFonts w:eastAsiaTheme="minorEastAsia"/>
              <w:bCs/>
              <w:noProof/>
              <w:sz w:val="12"/>
              <w:szCs w:val="12"/>
            </w:rPr>
            <w:fldChar w:fldCharType="end"/>
          </w:r>
        </w:p>
      </w:tc>
    </w:tr>
  </w:tbl>
  <w:p w:rsidR="00660BF1" w:rsidRDefault="00660BF1"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F1" w:rsidRDefault="00660BF1" w:rsidP="003A725D">
      <w:r>
        <w:separator/>
      </w:r>
    </w:p>
  </w:footnote>
  <w:footnote w:type="continuationSeparator" w:id="0">
    <w:p w:rsidR="00660BF1" w:rsidRDefault="00660BF1"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660BF1" w:rsidRPr="00B037B6" w:rsidTr="00DA0BDC">
      <w:trPr>
        <w:trHeight w:val="347"/>
      </w:trPr>
      <w:tc>
        <w:tcPr>
          <w:tcW w:w="3672" w:type="dxa"/>
          <w:vMerge w:val="restart"/>
        </w:tcPr>
        <w:p w:rsidR="00660BF1" w:rsidRPr="00B037B6" w:rsidRDefault="00660BF1" w:rsidP="00DA0BDC">
          <w:pPr>
            <w:pStyle w:val="Header"/>
            <w:rPr>
              <w:sz w:val="12"/>
              <w:szCs w:val="12"/>
            </w:rPr>
          </w:pPr>
          <w:r w:rsidRPr="00B037B6">
            <w:rPr>
              <w:noProof/>
              <w:sz w:val="12"/>
              <w:szCs w:val="12"/>
            </w:rPr>
            <w:drawing>
              <wp:inline distT="0" distB="0" distL="0" distR="0" wp14:anchorId="4CB14AA8" wp14:editId="4889EDAA">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660BF1" w:rsidRPr="00B037B6" w:rsidRDefault="00660BF1" w:rsidP="00DA0BDC">
          <w:pPr>
            <w:pStyle w:val="Header"/>
            <w:rPr>
              <w:b/>
              <w:color w:val="FF0000"/>
              <w:sz w:val="12"/>
              <w:szCs w:val="12"/>
            </w:rPr>
          </w:pPr>
          <w:r w:rsidRPr="00B037B6">
            <w:rPr>
              <w:b/>
              <w:color w:val="FF0000"/>
              <w:sz w:val="12"/>
              <w:szCs w:val="12"/>
            </w:rPr>
            <w:t>Fire Suppression Services Incorporated</w:t>
          </w:r>
        </w:p>
        <w:p w:rsidR="00660BF1" w:rsidRPr="00B037B6" w:rsidRDefault="005D4C26" w:rsidP="00DA0BDC">
          <w:pPr>
            <w:pStyle w:val="Header"/>
            <w:rPr>
              <w:sz w:val="12"/>
              <w:szCs w:val="12"/>
            </w:rPr>
          </w:pPr>
          <w:r>
            <w:rPr>
              <w:sz w:val="12"/>
              <w:szCs w:val="12"/>
            </w:rPr>
            <w:t>3802 South 2300 East, Millcreek</w:t>
          </w:r>
          <w:r w:rsidR="00660BF1" w:rsidRPr="00B037B6">
            <w:rPr>
              <w:sz w:val="12"/>
              <w:szCs w:val="12"/>
            </w:rPr>
            <w:t>. UT 84109.</w:t>
          </w:r>
        </w:p>
        <w:p w:rsidR="00660BF1" w:rsidRPr="00B037B6" w:rsidRDefault="00660BF1" w:rsidP="00DA0BDC">
          <w:pPr>
            <w:pStyle w:val="Header"/>
            <w:rPr>
              <w:sz w:val="12"/>
              <w:szCs w:val="12"/>
            </w:rPr>
          </w:pPr>
          <w:r w:rsidRPr="00B037B6">
            <w:rPr>
              <w:sz w:val="12"/>
              <w:szCs w:val="12"/>
            </w:rPr>
            <w:t xml:space="preserve">Ph (801) 277-6464 Fax (801) 278-2199 Toll Free (800) </w:t>
          </w:r>
        </w:p>
      </w:tc>
      <w:tc>
        <w:tcPr>
          <w:tcW w:w="3672" w:type="dxa"/>
        </w:tcPr>
        <w:p w:rsidR="00660BF1" w:rsidRPr="00B037B6" w:rsidRDefault="00660BF1" w:rsidP="00DA0BDC">
          <w:pPr>
            <w:pStyle w:val="Header"/>
            <w:jc w:val="center"/>
            <w:rPr>
              <w:b/>
            </w:rPr>
          </w:pPr>
          <w:r w:rsidRPr="00B037B6">
            <w:rPr>
              <w:b/>
            </w:rPr>
            <w:t>Bid Proposal</w:t>
          </w:r>
        </w:p>
      </w:tc>
      <w:tc>
        <w:tcPr>
          <w:tcW w:w="3672" w:type="dxa"/>
        </w:tcPr>
        <w:p w:rsidR="00660BF1" w:rsidRPr="00B037B6" w:rsidRDefault="00660BF1"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660BF1" w:rsidRPr="00B037B6" w:rsidTr="00DA0BDC">
      <w:trPr>
        <w:trHeight w:val="346"/>
      </w:trPr>
      <w:tc>
        <w:tcPr>
          <w:tcW w:w="3672" w:type="dxa"/>
          <w:vMerge/>
        </w:tcPr>
        <w:p w:rsidR="00660BF1" w:rsidRPr="00B037B6" w:rsidRDefault="00660BF1" w:rsidP="00DA0BDC">
          <w:pPr>
            <w:pStyle w:val="Header"/>
            <w:rPr>
              <w:noProof/>
              <w:sz w:val="12"/>
              <w:szCs w:val="12"/>
            </w:rPr>
          </w:pPr>
        </w:p>
      </w:tc>
      <w:tc>
        <w:tcPr>
          <w:tcW w:w="3672" w:type="dxa"/>
        </w:tcPr>
        <w:p w:rsidR="00660BF1" w:rsidRPr="00B037B6" w:rsidRDefault="00660BF1" w:rsidP="00DA0BDC">
          <w:pPr>
            <w:pStyle w:val="Header"/>
            <w:jc w:val="center"/>
          </w:pPr>
          <w:r>
            <w:t>Division-21</w:t>
          </w:r>
        </w:p>
      </w:tc>
      <w:tc>
        <w:tcPr>
          <w:tcW w:w="3672" w:type="dxa"/>
        </w:tcPr>
        <w:p w:rsidR="00660BF1" w:rsidRPr="00B037B6" w:rsidRDefault="00660BF1" w:rsidP="00DA0BDC">
          <w:pPr>
            <w:pStyle w:val="Header"/>
          </w:pPr>
        </w:p>
      </w:tc>
    </w:tr>
  </w:tbl>
  <w:p w:rsidR="00660BF1" w:rsidRDefault="005D4C26">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DBC6C03"/>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2DB"/>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22F"/>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2753"/>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3136"/>
    <w:rsid w:val="002A7992"/>
    <w:rsid w:val="002B36C0"/>
    <w:rsid w:val="002B42CD"/>
    <w:rsid w:val="002C3419"/>
    <w:rsid w:val="002C5A32"/>
    <w:rsid w:val="002C68D5"/>
    <w:rsid w:val="002C69BF"/>
    <w:rsid w:val="002C7C95"/>
    <w:rsid w:val="002D042F"/>
    <w:rsid w:val="002D48EA"/>
    <w:rsid w:val="002E0392"/>
    <w:rsid w:val="002E5588"/>
    <w:rsid w:val="00304373"/>
    <w:rsid w:val="00305143"/>
    <w:rsid w:val="00305301"/>
    <w:rsid w:val="003149AC"/>
    <w:rsid w:val="00314F85"/>
    <w:rsid w:val="003217B7"/>
    <w:rsid w:val="0032294A"/>
    <w:rsid w:val="00323592"/>
    <w:rsid w:val="003237F4"/>
    <w:rsid w:val="0032588A"/>
    <w:rsid w:val="003272D1"/>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807D3"/>
    <w:rsid w:val="00381F44"/>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D4C26"/>
    <w:rsid w:val="005E02E9"/>
    <w:rsid w:val="005E41FC"/>
    <w:rsid w:val="005E74F1"/>
    <w:rsid w:val="005F0F42"/>
    <w:rsid w:val="005F237E"/>
    <w:rsid w:val="005F428A"/>
    <w:rsid w:val="005F51C0"/>
    <w:rsid w:val="005F5BEB"/>
    <w:rsid w:val="005F7DAA"/>
    <w:rsid w:val="00602CB5"/>
    <w:rsid w:val="0060373A"/>
    <w:rsid w:val="00605BCF"/>
    <w:rsid w:val="00605FA5"/>
    <w:rsid w:val="006169CD"/>
    <w:rsid w:val="006175BC"/>
    <w:rsid w:val="00621C97"/>
    <w:rsid w:val="006228A5"/>
    <w:rsid w:val="00623A87"/>
    <w:rsid w:val="00626EA9"/>
    <w:rsid w:val="00630FDF"/>
    <w:rsid w:val="00632335"/>
    <w:rsid w:val="00643442"/>
    <w:rsid w:val="006447E5"/>
    <w:rsid w:val="00651279"/>
    <w:rsid w:val="006529C7"/>
    <w:rsid w:val="00660BF1"/>
    <w:rsid w:val="00663B5F"/>
    <w:rsid w:val="006721B7"/>
    <w:rsid w:val="00673294"/>
    <w:rsid w:val="00682275"/>
    <w:rsid w:val="00686BDE"/>
    <w:rsid w:val="0069158F"/>
    <w:rsid w:val="00692048"/>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D7EE3"/>
    <w:rsid w:val="006E0FB7"/>
    <w:rsid w:val="006E2C5E"/>
    <w:rsid w:val="006E3941"/>
    <w:rsid w:val="006E6146"/>
    <w:rsid w:val="00701D3D"/>
    <w:rsid w:val="0071249D"/>
    <w:rsid w:val="00712E0A"/>
    <w:rsid w:val="00713887"/>
    <w:rsid w:val="0071599F"/>
    <w:rsid w:val="007208B9"/>
    <w:rsid w:val="007212E9"/>
    <w:rsid w:val="007309EF"/>
    <w:rsid w:val="00730B50"/>
    <w:rsid w:val="007374FE"/>
    <w:rsid w:val="007375C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373A"/>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57249"/>
    <w:rsid w:val="0086050D"/>
    <w:rsid w:val="0086096B"/>
    <w:rsid w:val="00864C75"/>
    <w:rsid w:val="008711E7"/>
    <w:rsid w:val="00871FAC"/>
    <w:rsid w:val="0087500F"/>
    <w:rsid w:val="00875863"/>
    <w:rsid w:val="00876650"/>
    <w:rsid w:val="0087770D"/>
    <w:rsid w:val="008847CD"/>
    <w:rsid w:val="0088568B"/>
    <w:rsid w:val="00885E22"/>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4092C"/>
    <w:rsid w:val="009414A9"/>
    <w:rsid w:val="00941F99"/>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0C9D"/>
    <w:rsid w:val="009B1D45"/>
    <w:rsid w:val="009C0647"/>
    <w:rsid w:val="009C2CC6"/>
    <w:rsid w:val="009C6EA9"/>
    <w:rsid w:val="009C7602"/>
    <w:rsid w:val="009D29BC"/>
    <w:rsid w:val="009D58AA"/>
    <w:rsid w:val="009D61EA"/>
    <w:rsid w:val="009F0171"/>
    <w:rsid w:val="009F09D6"/>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0781"/>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14A59"/>
    <w:rsid w:val="00B20A30"/>
    <w:rsid w:val="00B23375"/>
    <w:rsid w:val="00B25AA6"/>
    <w:rsid w:val="00B27EF9"/>
    <w:rsid w:val="00B35E70"/>
    <w:rsid w:val="00B4215B"/>
    <w:rsid w:val="00B42D91"/>
    <w:rsid w:val="00B42EA2"/>
    <w:rsid w:val="00B466B0"/>
    <w:rsid w:val="00B526B9"/>
    <w:rsid w:val="00B54299"/>
    <w:rsid w:val="00B60917"/>
    <w:rsid w:val="00B60AAE"/>
    <w:rsid w:val="00B61D64"/>
    <w:rsid w:val="00B61EC6"/>
    <w:rsid w:val="00B635F8"/>
    <w:rsid w:val="00B65FEC"/>
    <w:rsid w:val="00B66530"/>
    <w:rsid w:val="00B66583"/>
    <w:rsid w:val="00B77BDD"/>
    <w:rsid w:val="00B82275"/>
    <w:rsid w:val="00B935AE"/>
    <w:rsid w:val="00B946CE"/>
    <w:rsid w:val="00B94C58"/>
    <w:rsid w:val="00B94E47"/>
    <w:rsid w:val="00B961A9"/>
    <w:rsid w:val="00BA02C7"/>
    <w:rsid w:val="00BA278C"/>
    <w:rsid w:val="00BA2A9D"/>
    <w:rsid w:val="00BA7E6B"/>
    <w:rsid w:val="00BB1778"/>
    <w:rsid w:val="00BB19AE"/>
    <w:rsid w:val="00BB3DBE"/>
    <w:rsid w:val="00BC0D55"/>
    <w:rsid w:val="00BC0FCD"/>
    <w:rsid w:val="00BE0EE1"/>
    <w:rsid w:val="00BE4150"/>
    <w:rsid w:val="00BE4C18"/>
    <w:rsid w:val="00BF00CF"/>
    <w:rsid w:val="00BF2038"/>
    <w:rsid w:val="00C03471"/>
    <w:rsid w:val="00C0434B"/>
    <w:rsid w:val="00C05CE8"/>
    <w:rsid w:val="00C11287"/>
    <w:rsid w:val="00C119D4"/>
    <w:rsid w:val="00C16B19"/>
    <w:rsid w:val="00C17E92"/>
    <w:rsid w:val="00C20B8F"/>
    <w:rsid w:val="00C2253A"/>
    <w:rsid w:val="00C23574"/>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3E64"/>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2570"/>
    <w:rsid w:val="00D62FE1"/>
    <w:rsid w:val="00D74DF6"/>
    <w:rsid w:val="00D7695E"/>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D1F"/>
    <w:rsid w:val="00DC7F9A"/>
    <w:rsid w:val="00DD13B8"/>
    <w:rsid w:val="00DD198F"/>
    <w:rsid w:val="00DD22CB"/>
    <w:rsid w:val="00DD22D6"/>
    <w:rsid w:val="00DD2CCD"/>
    <w:rsid w:val="00DD3CD1"/>
    <w:rsid w:val="00DD4697"/>
    <w:rsid w:val="00DD4814"/>
    <w:rsid w:val="00DD6594"/>
    <w:rsid w:val="00DD738C"/>
    <w:rsid w:val="00DD7F86"/>
    <w:rsid w:val="00DE09A6"/>
    <w:rsid w:val="00DF6B24"/>
    <w:rsid w:val="00DF7A1F"/>
    <w:rsid w:val="00E01ED1"/>
    <w:rsid w:val="00E07B97"/>
    <w:rsid w:val="00E12D0A"/>
    <w:rsid w:val="00E13549"/>
    <w:rsid w:val="00E1634B"/>
    <w:rsid w:val="00E204AC"/>
    <w:rsid w:val="00E26E06"/>
    <w:rsid w:val="00E27704"/>
    <w:rsid w:val="00E308E8"/>
    <w:rsid w:val="00E32AC0"/>
    <w:rsid w:val="00E3548F"/>
    <w:rsid w:val="00E35E45"/>
    <w:rsid w:val="00E372AB"/>
    <w:rsid w:val="00E3768D"/>
    <w:rsid w:val="00E415E4"/>
    <w:rsid w:val="00E43BCE"/>
    <w:rsid w:val="00E4559E"/>
    <w:rsid w:val="00E4681C"/>
    <w:rsid w:val="00E46DAC"/>
    <w:rsid w:val="00E4791D"/>
    <w:rsid w:val="00E47AB7"/>
    <w:rsid w:val="00E5038E"/>
    <w:rsid w:val="00E50576"/>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092"/>
    <w:rsid w:val="00F358E9"/>
    <w:rsid w:val="00F3676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215EE6"/>
    <w:rsid w:val="00236F73"/>
    <w:rsid w:val="00280F50"/>
    <w:rsid w:val="002D4272"/>
    <w:rsid w:val="002E05B7"/>
    <w:rsid w:val="00337AA2"/>
    <w:rsid w:val="00343774"/>
    <w:rsid w:val="003A7677"/>
    <w:rsid w:val="003E1C17"/>
    <w:rsid w:val="004125DF"/>
    <w:rsid w:val="00481C58"/>
    <w:rsid w:val="004A1215"/>
    <w:rsid w:val="004A3D05"/>
    <w:rsid w:val="004A6EF8"/>
    <w:rsid w:val="004D36B9"/>
    <w:rsid w:val="00523D69"/>
    <w:rsid w:val="0059174C"/>
    <w:rsid w:val="00626210"/>
    <w:rsid w:val="00646D40"/>
    <w:rsid w:val="0069461D"/>
    <w:rsid w:val="006C65AA"/>
    <w:rsid w:val="006E16CF"/>
    <w:rsid w:val="00735A87"/>
    <w:rsid w:val="00753005"/>
    <w:rsid w:val="007A1AB7"/>
    <w:rsid w:val="007E48DA"/>
    <w:rsid w:val="008403DD"/>
    <w:rsid w:val="00873CDB"/>
    <w:rsid w:val="008762BB"/>
    <w:rsid w:val="008C15F6"/>
    <w:rsid w:val="00931B19"/>
    <w:rsid w:val="00973BAA"/>
    <w:rsid w:val="009F0F7A"/>
    <w:rsid w:val="00A6162E"/>
    <w:rsid w:val="00A931DD"/>
    <w:rsid w:val="00AB1B3A"/>
    <w:rsid w:val="00AF50DA"/>
    <w:rsid w:val="00B666C3"/>
    <w:rsid w:val="00BB30D2"/>
    <w:rsid w:val="00C85F6B"/>
    <w:rsid w:val="00D26C25"/>
    <w:rsid w:val="00D340D8"/>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F2223-4A21-444A-9824-E0118F33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4</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488</cp:revision>
  <cp:lastPrinted>2015-07-14T17:12:00Z</cp:lastPrinted>
  <dcterms:created xsi:type="dcterms:W3CDTF">2012-07-08T02:55:00Z</dcterms:created>
  <dcterms:modified xsi:type="dcterms:W3CDTF">2019-02-10T15:44:00Z</dcterms:modified>
</cp:coreProperties>
</file>